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方正小标宋简体" w:hAnsi="仿宋" w:eastAsia="方正小标宋简体"/>
          <w:sz w:val="44"/>
          <w:szCs w:val="44"/>
        </w:rPr>
      </w:pPr>
      <w:r>
        <w:rPr>
          <w:rFonts w:hint="eastAsia" w:ascii="方正小标宋简体" w:hAnsi="仿宋" w:eastAsia="方正小标宋简体"/>
          <w:sz w:val="44"/>
          <w:szCs w:val="44"/>
        </w:rPr>
        <w:t>班戈县（统计局）202</w:t>
      </w:r>
      <w:r>
        <w:rPr>
          <w:rFonts w:hint="eastAsia" w:ascii="方正小标宋简体" w:hAnsi="仿宋" w:eastAsia="方正小标宋简体"/>
          <w:sz w:val="44"/>
          <w:szCs w:val="44"/>
          <w:lang w:val="en-US" w:eastAsia="zh-CN"/>
        </w:rPr>
        <w:t>4</w:t>
      </w:r>
      <w:r>
        <w:rPr>
          <w:rFonts w:hint="eastAsia" w:ascii="方正小标宋简体" w:hAnsi="仿宋" w:eastAsia="方正小标宋简体"/>
          <w:sz w:val="44"/>
          <w:szCs w:val="44"/>
        </w:rPr>
        <w:t>年度部门预算</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仿宋" w:hAnsi="仿宋" w:eastAsia="仿宋"/>
          <w:sz w:val="32"/>
          <w:szCs w:val="32"/>
        </w:rPr>
      </w:pPr>
      <w:r>
        <w:rPr>
          <w:rFonts w:hint="eastAsia" w:ascii="仿宋" w:hAnsi="仿宋" w:eastAsia="仿宋"/>
          <w:sz w:val="32"/>
          <w:szCs w:val="32"/>
        </w:rPr>
        <w:t>202</w:t>
      </w:r>
      <w:r>
        <w:rPr>
          <w:rFonts w:hint="eastAsia" w:ascii="仿宋" w:hAnsi="仿宋" w:eastAsia="仿宋"/>
          <w:sz w:val="32"/>
          <w:szCs w:val="32"/>
          <w:lang w:val="en-US" w:eastAsia="zh-CN"/>
        </w:rPr>
        <w:t>4</w:t>
      </w:r>
      <w:r>
        <w:rPr>
          <w:rFonts w:hint="eastAsia" w:ascii="仿宋" w:hAnsi="仿宋" w:eastAsia="仿宋"/>
          <w:sz w:val="32"/>
          <w:szCs w:val="32"/>
        </w:rPr>
        <w:t>年</w:t>
      </w:r>
      <w:r>
        <w:rPr>
          <w:rFonts w:hint="eastAsia" w:ascii="仿宋" w:hAnsi="仿宋" w:eastAsia="仿宋"/>
          <w:sz w:val="32"/>
          <w:szCs w:val="32"/>
          <w:lang w:val="en-US" w:eastAsia="zh-CN"/>
        </w:rPr>
        <w:t>1</w:t>
      </w:r>
      <w:r>
        <w:rPr>
          <w:rFonts w:hint="eastAsia" w:ascii="仿宋" w:hAnsi="仿宋" w:eastAsia="仿宋"/>
          <w:sz w:val="32"/>
          <w:szCs w:val="32"/>
        </w:rPr>
        <w:t>月</w:t>
      </w:r>
      <w:r>
        <w:rPr>
          <w:rFonts w:hint="eastAsia" w:ascii="仿宋" w:hAnsi="仿宋" w:eastAsia="仿宋"/>
          <w:sz w:val="32"/>
          <w:szCs w:val="32"/>
          <w:lang w:val="en-US" w:eastAsia="zh-CN"/>
        </w:rPr>
        <w:t>29</w:t>
      </w:r>
      <w:r>
        <w:rPr>
          <w:rFonts w:hint="eastAsia" w:ascii="仿宋" w:hAnsi="仿宋" w:eastAsia="仿宋"/>
          <w:sz w:val="32"/>
          <w:szCs w:val="32"/>
        </w:rPr>
        <w:t>日</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方正小标宋简体" w:hAnsi="仿宋" w:eastAsia="方正小标宋简体"/>
          <w:sz w:val="44"/>
          <w:szCs w:val="44"/>
        </w:rPr>
      </w:pPr>
      <w:r>
        <w:rPr>
          <w:rFonts w:hint="eastAsia" w:ascii="方正小标宋简体" w:hAnsi="仿宋" w:eastAsia="方正小标宋简体"/>
          <w:sz w:val="44"/>
          <w:szCs w:val="44"/>
        </w:rPr>
        <w:t>目  录</w:t>
      </w:r>
    </w:p>
    <w:p>
      <w:pPr>
        <w:rPr>
          <w:rFonts w:ascii="仿宋" w:hAnsi="仿宋" w:eastAsia="仿宋"/>
          <w:sz w:val="32"/>
          <w:szCs w:val="32"/>
        </w:rPr>
      </w:pPr>
    </w:p>
    <w:p>
      <w:pPr>
        <w:rPr>
          <w:rFonts w:ascii="方正小标宋简体" w:hAnsi="仿宋" w:eastAsia="方正小标宋简体"/>
          <w:sz w:val="32"/>
          <w:szCs w:val="32"/>
        </w:rPr>
      </w:pPr>
      <w:r>
        <w:rPr>
          <w:rFonts w:hint="eastAsia" w:ascii="方正小标宋简体" w:hAnsi="仿宋" w:eastAsia="方正小标宋简体"/>
          <w:sz w:val="32"/>
          <w:szCs w:val="32"/>
        </w:rPr>
        <w:t>第一部分  班戈县（统计局）概况</w:t>
      </w:r>
    </w:p>
    <w:p>
      <w:pPr>
        <w:rPr>
          <w:rFonts w:ascii="黑体" w:hAnsi="黑体" w:eastAsia="黑体"/>
          <w:sz w:val="32"/>
          <w:szCs w:val="32"/>
        </w:rPr>
      </w:pPr>
      <w:r>
        <w:rPr>
          <w:rFonts w:hint="eastAsia" w:ascii="黑体" w:hAnsi="黑体" w:eastAsia="黑体"/>
          <w:sz w:val="32"/>
          <w:szCs w:val="32"/>
        </w:rPr>
        <w:t>一、主要职能</w:t>
      </w:r>
    </w:p>
    <w:p>
      <w:pPr>
        <w:rPr>
          <w:rFonts w:ascii="黑体" w:hAnsi="黑体" w:eastAsia="黑体"/>
          <w:sz w:val="32"/>
          <w:szCs w:val="32"/>
        </w:rPr>
      </w:pPr>
      <w:r>
        <w:rPr>
          <w:rFonts w:hint="eastAsia" w:ascii="黑体" w:hAnsi="黑体" w:eastAsia="黑体"/>
          <w:sz w:val="32"/>
          <w:szCs w:val="32"/>
        </w:rPr>
        <w:t>二、部门预算单位构成</w:t>
      </w:r>
    </w:p>
    <w:p>
      <w:pPr>
        <w:rPr>
          <w:rFonts w:ascii="方正小标宋简体" w:hAnsi="仿宋" w:eastAsia="方正小标宋简体"/>
          <w:sz w:val="32"/>
          <w:szCs w:val="32"/>
        </w:rPr>
      </w:pPr>
      <w:r>
        <w:rPr>
          <w:rFonts w:hint="eastAsia" w:ascii="方正小标宋简体" w:hAnsi="仿宋" w:eastAsia="方正小标宋简体"/>
          <w:sz w:val="32"/>
          <w:szCs w:val="32"/>
        </w:rPr>
        <w:t>第二部分  班戈县（统计局）</w:t>
      </w:r>
      <w:r>
        <w:rPr>
          <w:rFonts w:hint="eastAsia" w:ascii="方正小标宋简体" w:hAnsi="仿宋" w:eastAsia="方正小标宋简体"/>
          <w:sz w:val="32"/>
          <w:szCs w:val="32"/>
          <w:lang w:eastAsia="zh-CN"/>
        </w:rPr>
        <w:t>2024</w:t>
      </w:r>
      <w:r>
        <w:rPr>
          <w:rFonts w:hint="eastAsia" w:ascii="方正小标宋简体" w:hAnsi="仿宋" w:eastAsia="方正小标宋简体"/>
          <w:sz w:val="32"/>
          <w:szCs w:val="32"/>
        </w:rPr>
        <w:t>年度部门预算明细表</w:t>
      </w:r>
    </w:p>
    <w:p>
      <w:pPr>
        <w:rPr>
          <w:rFonts w:ascii="黑体" w:hAnsi="黑体" w:eastAsia="黑体"/>
          <w:sz w:val="32"/>
          <w:szCs w:val="32"/>
        </w:rPr>
      </w:pPr>
      <w:r>
        <w:rPr>
          <w:rFonts w:hint="eastAsia" w:ascii="黑体" w:hAnsi="黑体" w:eastAsia="黑体"/>
          <w:sz w:val="32"/>
          <w:szCs w:val="32"/>
        </w:rPr>
        <w:t>一、部门收支总体情况表</w:t>
      </w:r>
    </w:p>
    <w:p>
      <w:pPr>
        <w:rPr>
          <w:rFonts w:ascii="黑体" w:hAnsi="黑体" w:eastAsia="黑体"/>
          <w:sz w:val="32"/>
          <w:szCs w:val="32"/>
        </w:rPr>
      </w:pPr>
      <w:r>
        <w:rPr>
          <w:rFonts w:hint="eastAsia" w:ascii="黑体" w:hAnsi="黑体" w:eastAsia="黑体"/>
          <w:sz w:val="32"/>
          <w:szCs w:val="32"/>
        </w:rPr>
        <w:t>二、部门收入总体情况表</w:t>
      </w:r>
    </w:p>
    <w:p>
      <w:pPr>
        <w:rPr>
          <w:rFonts w:ascii="黑体" w:hAnsi="黑体" w:eastAsia="黑体"/>
          <w:sz w:val="32"/>
          <w:szCs w:val="32"/>
        </w:rPr>
      </w:pPr>
      <w:r>
        <w:rPr>
          <w:rFonts w:hint="eastAsia" w:ascii="黑体" w:hAnsi="黑体" w:eastAsia="黑体"/>
          <w:sz w:val="32"/>
          <w:szCs w:val="32"/>
        </w:rPr>
        <w:t>三、部门支出总体情况表</w:t>
      </w:r>
    </w:p>
    <w:p>
      <w:pPr>
        <w:rPr>
          <w:rFonts w:ascii="黑体" w:hAnsi="黑体" w:eastAsia="黑体"/>
          <w:sz w:val="32"/>
          <w:szCs w:val="32"/>
        </w:rPr>
      </w:pPr>
      <w:r>
        <w:rPr>
          <w:rFonts w:hint="eastAsia" w:ascii="黑体" w:hAnsi="黑体" w:eastAsia="黑体"/>
          <w:sz w:val="32"/>
          <w:szCs w:val="32"/>
        </w:rPr>
        <w:t>四、财政拨款收支总体情况表</w:t>
      </w:r>
    </w:p>
    <w:p>
      <w:pPr>
        <w:rPr>
          <w:rFonts w:ascii="黑体" w:hAnsi="黑体" w:eastAsia="黑体"/>
          <w:sz w:val="32"/>
          <w:szCs w:val="32"/>
        </w:rPr>
      </w:pPr>
      <w:r>
        <w:rPr>
          <w:rFonts w:hint="eastAsia" w:ascii="黑体" w:hAnsi="黑体" w:eastAsia="黑体"/>
          <w:sz w:val="32"/>
          <w:szCs w:val="32"/>
        </w:rPr>
        <w:t>五、一般公共预算支出情况表（按功能分类科目）</w:t>
      </w:r>
    </w:p>
    <w:p>
      <w:pPr>
        <w:rPr>
          <w:rFonts w:ascii="黑体" w:hAnsi="黑体" w:eastAsia="黑体"/>
          <w:sz w:val="32"/>
          <w:szCs w:val="32"/>
        </w:rPr>
      </w:pPr>
      <w:r>
        <w:rPr>
          <w:rFonts w:hint="eastAsia" w:ascii="黑体" w:hAnsi="黑体" w:eastAsia="黑体"/>
          <w:sz w:val="32"/>
          <w:szCs w:val="32"/>
        </w:rPr>
        <w:t>六、一般公共预算基本支出情况表（按经济分类款级科目）</w:t>
      </w:r>
    </w:p>
    <w:p>
      <w:pPr>
        <w:rPr>
          <w:rFonts w:ascii="黑体" w:hAnsi="黑体" w:eastAsia="黑体"/>
          <w:sz w:val="32"/>
          <w:szCs w:val="32"/>
        </w:rPr>
      </w:pPr>
      <w:r>
        <w:rPr>
          <w:rFonts w:hint="eastAsia" w:ascii="黑体" w:hAnsi="黑体" w:eastAsia="黑体"/>
          <w:sz w:val="32"/>
          <w:szCs w:val="32"/>
        </w:rPr>
        <w:t>七、一般公共预算“三公”经费支出情况表</w:t>
      </w:r>
    </w:p>
    <w:p>
      <w:pPr>
        <w:rPr>
          <w:rFonts w:ascii="黑体" w:hAnsi="黑体" w:eastAsia="黑体"/>
          <w:sz w:val="32"/>
          <w:szCs w:val="32"/>
        </w:rPr>
      </w:pPr>
      <w:r>
        <w:rPr>
          <w:rFonts w:hint="eastAsia" w:ascii="黑体" w:hAnsi="黑体" w:eastAsia="黑体"/>
          <w:sz w:val="32"/>
          <w:szCs w:val="32"/>
        </w:rPr>
        <w:t>八、政府性基金“三公”经费支出情况表</w:t>
      </w:r>
    </w:p>
    <w:p>
      <w:pPr>
        <w:rPr>
          <w:rFonts w:ascii="黑体" w:hAnsi="黑体" w:eastAsia="黑体"/>
          <w:sz w:val="32"/>
          <w:szCs w:val="32"/>
        </w:rPr>
      </w:pPr>
      <w:r>
        <w:rPr>
          <w:rFonts w:hint="eastAsia" w:ascii="黑体" w:hAnsi="黑体" w:eastAsia="黑体"/>
          <w:sz w:val="32"/>
          <w:szCs w:val="32"/>
        </w:rPr>
        <w:t>九、政府性基金预算支出情况表</w:t>
      </w:r>
    </w:p>
    <w:p>
      <w:pPr>
        <w:rPr>
          <w:rFonts w:ascii="黑体" w:hAnsi="黑体" w:eastAsia="黑体"/>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政府购买服务预算表</w:t>
      </w:r>
    </w:p>
    <w:p>
      <w:pPr>
        <w:rPr>
          <w:rFonts w:ascii="黑体" w:hAnsi="黑体" w:eastAsia="黑体"/>
          <w:sz w:val="32"/>
          <w:szCs w:val="32"/>
        </w:rPr>
      </w:pPr>
      <w:r>
        <w:rPr>
          <w:rFonts w:hint="eastAsia" w:ascii="黑体" w:hAnsi="黑体" w:eastAsia="黑体"/>
          <w:sz w:val="32"/>
          <w:szCs w:val="32"/>
        </w:rPr>
        <w:t>十一、项目支出绩效表</w:t>
      </w:r>
    </w:p>
    <w:p>
      <w:pPr>
        <w:rPr>
          <w:rFonts w:ascii="方正小标宋简体" w:hAnsi="仿宋" w:eastAsia="方正小标宋简体"/>
          <w:sz w:val="32"/>
          <w:szCs w:val="32"/>
        </w:rPr>
      </w:pPr>
      <w:r>
        <w:rPr>
          <w:rFonts w:hint="eastAsia" w:ascii="方正小标宋简体" w:hAnsi="仿宋" w:eastAsia="方正小标宋简体"/>
          <w:sz w:val="32"/>
          <w:szCs w:val="32"/>
        </w:rPr>
        <w:t>第三部分  班戈县（统计局）</w:t>
      </w:r>
      <w:r>
        <w:rPr>
          <w:rFonts w:hint="eastAsia" w:ascii="方正小标宋简体" w:hAnsi="仿宋" w:eastAsia="方正小标宋简体"/>
          <w:sz w:val="32"/>
          <w:szCs w:val="32"/>
          <w:lang w:eastAsia="zh-CN"/>
        </w:rPr>
        <w:t>2024</w:t>
      </w:r>
      <w:r>
        <w:rPr>
          <w:rFonts w:hint="eastAsia" w:ascii="方正小标宋简体" w:hAnsi="仿宋" w:eastAsia="方正小标宋简体"/>
          <w:sz w:val="32"/>
          <w:szCs w:val="32"/>
        </w:rPr>
        <w:t>年度部门预算数据分析</w:t>
      </w:r>
    </w:p>
    <w:p>
      <w:pPr>
        <w:rPr>
          <w:rFonts w:ascii="方正小标宋简体" w:hAnsi="仿宋" w:eastAsia="方正小标宋简体"/>
          <w:sz w:val="32"/>
          <w:szCs w:val="32"/>
        </w:rPr>
      </w:pPr>
      <w:r>
        <w:rPr>
          <w:rFonts w:hint="eastAsia" w:ascii="方正小标宋简体" w:hAnsi="仿宋" w:eastAsia="方正小标宋简体"/>
          <w:sz w:val="32"/>
          <w:szCs w:val="32"/>
        </w:rPr>
        <w:t>第四部分  名词解释</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第一部分</w:t>
      </w: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班戈县（统计局）概况</w:t>
      </w:r>
    </w:p>
    <w:p>
      <w:pPr>
        <w:rPr>
          <w:rFonts w:ascii="仿宋" w:hAnsi="仿宋" w:eastAsia="仿宋"/>
          <w:sz w:val="32"/>
          <w:szCs w:val="32"/>
        </w:rPr>
      </w:pPr>
    </w:p>
    <w:p>
      <w:pPr>
        <w:rPr>
          <w:rFonts w:ascii="黑体" w:hAnsi="黑体" w:eastAsia="黑体"/>
          <w:sz w:val="32"/>
          <w:szCs w:val="32"/>
        </w:rPr>
      </w:pPr>
      <w:r>
        <w:rPr>
          <w:rFonts w:hint="eastAsia" w:ascii="黑体" w:hAnsi="黑体" w:eastAsia="黑体"/>
          <w:sz w:val="32"/>
          <w:szCs w:val="32"/>
        </w:rPr>
        <w:t>一、主要职能</w:t>
      </w:r>
    </w:p>
    <w:p>
      <w:pPr>
        <w:ind w:firstLine="640" w:firstLineChars="200"/>
        <w:rPr>
          <w:rFonts w:ascii="仿宋" w:hAnsi="仿宋" w:eastAsia="仿宋"/>
          <w:sz w:val="32"/>
          <w:szCs w:val="32"/>
        </w:rPr>
      </w:pPr>
      <w:r>
        <w:rPr>
          <w:rFonts w:hint="eastAsia" w:ascii="仿宋" w:hAnsi="仿宋" w:eastAsia="仿宋"/>
          <w:sz w:val="32"/>
          <w:szCs w:val="32"/>
        </w:rPr>
        <w:t>(一)贯彻执行国家关于统计工作的方针政策和法律法规，起草统计地方性法规草案和规章草案,拟订统计发展规划，监督检查统计法律法规的实施;承担组织领导和协调我县统计工作，确保统计数据真实、准确、及时的责任;指导全县统计工作。</w:t>
      </w:r>
    </w:p>
    <w:p>
      <w:pPr>
        <w:ind w:firstLine="640" w:firstLineChars="200"/>
        <w:rPr>
          <w:rFonts w:ascii="仿宋" w:hAnsi="仿宋" w:eastAsia="仿宋"/>
          <w:sz w:val="32"/>
          <w:szCs w:val="32"/>
        </w:rPr>
      </w:pPr>
      <w:r>
        <w:rPr>
          <w:rFonts w:hint="eastAsia" w:ascii="仿宋" w:hAnsi="仿宋" w:eastAsia="仿宋"/>
          <w:sz w:val="32"/>
          <w:szCs w:val="32"/>
        </w:rPr>
        <w:t>(二)建立健全全县国民经济核算体系，拟订国民经济核算制度，组织实施全县国民经济核算制度和投入产出调查，核算全县国内生产总值，汇编提供国民经济核算资料，监督管理各乡(镇)国民经济核算工作。</w:t>
      </w:r>
    </w:p>
    <w:p>
      <w:pPr>
        <w:ind w:firstLine="640" w:firstLineChars="200"/>
        <w:rPr>
          <w:rFonts w:ascii="仿宋" w:hAnsi="仿宋" w:eastAsia="仿宋"/>
          <w:sz w:val="32"/>
          <w:szCs w:val="32"/>
        </w:rPr>
      </w:pPr>
      <w:r>
        <w:rPr>
          <w:rFonts w:hint="eastAsia" w:ascii="仿宋" w:hAnsi="仿宋" w:eastAsia="仿宋"/>
          <w:sz w:val="32"/>
          <w:szCs w:val="32"/>
        </w:rPr>
        <w:t>(三)贯彻实施国家和自治区统计调查计划和制订全县统计指标体系;完成国家、自治区、行署和县政府统计调查任务，执行统一标准和基本统计报表制度。</w:t>
      </w:r>
    </w:p>
    <w:p>
      <w:pPr>
        <w:ind w:firstLine="640" w:firstLineChars="200"/>
        <w:rPr>
          <w:rFonts w:ascii="仿宋" w:hAnsi="仿宋" w:eastAsia="仿宋"/>
          <w:sz w:val="32"/>
          <w:szCs w:val="32"/>
        </w:rPr>
      </w:pPr>
      <w:r>
        <w:rPr>
          <w:rFonts w:hint="eastAsia" w:ascii="仿宋" w:hAnsi="仿宋" w:eastAsia="仿宋"/>
          <w:sz w:val="32"/>
          <w:szCs w:val="32"/>
        </w:rPr>
        <w:t>(四)按照自治区人民政府及地区行署、县人民政府的统一部署，会同有关部门拟订县情县力普查方案，组织实施全县人口、经济、农业等有关普查、专项调查，搜集、整理和提供言关统计数据，统一协调各级各部门的社会经济抽样调查。</w:t>
      </w:r>
    </w:p>
    <w:p>
      <w:pPr>
        <w:ind w:firstLine="640" w:firstLineChars="200"/>
        <w:rPr>
          <w:rFonts w:ascii="仿宋" w:hAnsi="仿宋" w:eastAsia="仿宋"/>
          <w:sz w:val="32"/>
          <w:szCs w:val="32"/>
        </w:rPr>
      </w:pPr>
      <w:r>
        <w:rPr>
          <w:rFonts w:hint="eastAsia" w:ascii="仿宋" w:hAnsi="仿宋" w:eastAsia="仿宋"/>
          <w:sz w:val="32"/>
          <w:szCs w:val="32"/>
        </w:rPr>
        <w:t>(五)组织实施能源、投资、消费、价格、收入、科技、口、劳动力、社会发展基本情况、环境基本状况等统计调查，收集、汇总、整理和提供有关调查的统计数据，综合整理和提供资源、房屋、对外贸易的统计数据。</w:t>
      </w:r>
    </w:p>
    <w:p>
      <w:pPr>
        <w:ind w:firstLine="640" w:firstLineChars="200"/>
        <w:rPr>
          <w:rFonts w:ascii="仿宋" w:hAnsi="仿宋" w:eastAsia="仿宋"/>
          <w:sz w:val="32"/>
          <w:szCs w:val="32"/>
        </w:rPr>
      </w:pPr>
      <w:r>
        <w:rPr>
          <w:rFonts w:hint="eastAsia" w:ascii="仿宋" w:hAnsi="仿宋" w:eastAsia="仿宋"/>
          <w:sz w:val="32"/>
          <w:szCs w:val="32"/>
        </w:rPr>
        <w:t>(六)组织各乡(镇)和各部门的经济、社会、科技和资源环境统计调查;统一核定、管理、公布全县基本统计资料，定期发布全县国民经济和社会发展情况的统计信息，组织建立统计信息共享制度和发布制度。</w:t>
      </w:r>
    </w:p>
    <w:p>
      <w:pPr>
        <w:ind w:firstLine="640" w:firstLineChars="200"/>
        <w:rPr>
          <w:rFonts w:ascii="仿宋" w:hAnsi="仿宋" w:eastAsia="仿宋"/>
          <w:sz w:val="32"/>
          <w:szCs w:val="32"/>
        </w:rPr>
      </w:pPr>
      <w:r>
        <w:rPr>
          <w:rFonts w:hint="eastAsia" w:ascii="仿宋" w:hAnsi="仿宋" w:eastAsia="仿宋"/>
          <w:sz w:val="32"/>
          <w:szCs w:val="32"/>
        </w:rPr>
        <w:t>(七)对国民经济、社会发展、科技进步和资源环境等情况进行统计分析、统计预测和统计监督，向县委、县政府及有关部门提供统计信息和咨询建议。</w:t>
      </w:r>
    </w:p>
    <w:p>
      <w:pPr>
        <w:ind w:firstLine="640" w:firstLineChars="200"/>
        <w:rPr>
          <w:rFonts w:ascii="仿宋" w:hAnsi="仿宋" w:eastAsia="仿宋"/>
          <w:sz w:val="32"/>
          <w:szCs w:val="32"/>
        </w:rPr>
      </w:pPr>
      <w:r>
        <w:rPr>
          <w:rFonts w:hint="eastAsia" w:ascii="仿宋" w:hAnsi="仿宋" w:eastAsia="仿宋"/>
          <w:sz w:val="32"/>
          <w:szCs w:val="32"/>
        </w:rPr>
        <w:t>(八)依法审批和备案县直各部门调查统计项目，指导专业统计基础工作、统计基层业务基础建设，组织建立服务业统计信息管理制度，建立健全统计数据质量审核、监控和评估制度，开展对重要统计数据的审核、监控和评估，依法监督管理涉外统计调查活动。</w:t>
      </w:r>
    </w:p>
    <w:p>
      <w:pPr>
        <w:ind w:firstLine="640" w:firstLineChars="200"/>
        <w:rPr>
          <w:rFonts w:ascii="仿宋" w:hAnsi="仿宋" w:eastAsia="仿宋"/>
          <w:sz w:val="32"/>
          <w:szCs w:val="32"/>
        </w:rPr>
      </w:pPr>
      <w:r>
        <w:rPr>
          <w:rFonts w:hint="eastAsia" w:ascii="仿宋" w:hAnsi="仿宋" w:eastAsia="仿宋"/>
          <w:sz w:val="32"/>
          <w:szCs w:val="32"/>
        </w:rPr>
        <w:t>(九)指导全县统计专业技术队伍建设;协助有关部门组织实施全县统计专业资格考试、职务评聘和从业资格认定工作:监督管理县、乡两级统计部门由自治区、地区、县财政投资的统计经费和专项基本建设投资。</w:t>
      </w:r>
    </w:p>
    <w:p>
      <w:pPr>
        <w:ind w:firstLine="640" w:firstLineChars="200"/>
        <w:rPr>
          <w:rFonts w:ascii="仿宋" w:hAnsi="仿宋" w:eastAsia="仿宋"/>
          <w:sz w:val="32"/>
          <w:szCs w:val="32"/>
        </w:rPr>
      </w:pPr>
      <w:r>
        <w:rPr>
          <w:rFonts w:hint="eastAsia" w:ascii="仿宋" w:hAnsi="仿宋" w:eastAsia="仿宋"/>
          <w:sz w:val="32"/>
          <w:szCs w:val="32"/>
        </w:rPr>
        <w:t>(十)建立健全和管理全县统计信息自动化系统和统计数据库体系，组织、推广计算机及传输技术在全县统计工作</w:t>
      </w:r>
      <w:bookmarkStart w:id="0" w:name="_GoBack"/>
      <w:r>
        <w:rPr>
          <w:rFonts w:hint="eastAsia" w:ascii="仿宋" w:hAnsi="仿宋" w:eastAsia="仿宋"/>
          <w:sz w:val="32"/>
          <w:szCs w:val="32"/>
        </w:rPr>
        <w:t>中的运用，指导各乡(镇)统计信息化系统建设。</w:t>
      </w:r>
    </w:p>
    <w:p>
      <w:pPr>
        <w:ind w:firstLine="640" w:firstLineChars="200"/>
        <w:rPr>
          <w:rFonts w:ascii="仿宋" w:hAnsi="仿宋" w:eastAsia="仿宋"/>
          <w:sz w:val="32"/>
          <w:szCs w:val="32"/>
        </w:rPr>
      </w:pPr>
      <w:r>
        <w:rPr>
          <w:rFonts w:hint="eastAsia" w:ascii="仿宋" w:hAnsi="仿宋" w:eastAsia="仿宋"/>
          <w:sz w:val="32"/>
          <w:szCs w:val="32"/>
        </w:rPr>
        <w:t>(十一)承办县委、县人民政府和上级有关部门交办的其他事项。</w:t>
      </w:r>
    </w:p>
    <w:p>
      <w:pPr>
        <w:rPr>
          <w:rFonts w:ascii="黑体" w:hAnsi="黑体" w:eastAsia="黑体"/>
          <w:sz w:val="32"/>
          <w:szCs w:val="32"/>
        </w:rPr>
      </w:pPr>
      <w:r>
        <w:rPr>
          <w:rFonts w:hint="eastAsia" w:ascii="黑体" w:hAnsi="黑体" w:eastAsia="黑体"/>
          <w:sz w:val="32"/>
          <w:szCs w:val="32"/>
        </w:rPr>
        <w:t>二、部门预算单位构成</w:t>
      </w:r>
    </w:p>
    <w:p>
      <w:pPr>
        <w:ind w:firstLine="640" w:firstLineChars="200"/>
        <w:rPr>
          <w:rFonts w:hint="eastAsia" w:ascii="仿宋" w:hAnsi="仿宋" w:eastAsia="仿宋" w:cs="Times New Roman"/>
          <w:sz w:val="32"/>
          <w:szCs w:val="32"/>
          <w:lang w:val="en-US" w:eastAsia="zh-CN"/>
        </w:rPr>
      </w:pPr>
      <w:r>
        <w:rPr>
          <w:rFonts w:hint="eastAsia" w:ascii="仿宋" w:hAnsi="仿宋" w:eastAsia="仿宋" w:cs="Times New Roman"/>
          <w:sz w:val="32"/>
          <w:szCs w:val="32"/>
          <w:lang w:val="en-US" w:eastAsia="zh-CN"/>
        </w:rPr>
        <w:t>负责本县区的统计工作，包括统计数据的收集、整理、分析、发布、应用和监督管理等。还负责具体的统计调查工作，包括抽样、调查数据录入、审核、统计分析等。普查中心，主要是会同有关部门一起牵头开展各项普查工作，常见的人口普查，经济普查、农业普查等等，包含普查方案研究制定及数据库管理，除此之外，日常工作还包括基本单位名录库、地理信息系统建设等。</w:t>
      </w:r>
    </w:p>
    <w:p>
      <w:pPr>
        <w:ind w:firstLine="640" w:firstLineChars="200"/>
        <w:rPr>
          <w:rFonts w:hint="eastAsia" w:ascii="仿宋" w:hAnsi="仿宋" w:eastAsia="仿宋" w:cs="Times New Roman"/>
          <w:sz w:val="32"/>
          <w:szCs w:val="32"/>
          <w:lang w:val="en-US" w:eastAsia="zh-CN"/>
        </w:rPr>
      </w:pPr>
      <w:r>
        <w:rPr>
          <w:rFonts w:hint="eastAsia" w:ascii="仿宋" w:hAnsi="仿宋" w:eastAsia="仿宋" w:cs="Times New Roman"/>
          <w:sz w:val="32"/>
          <w:szCs w:val="32"/>
        </w:rPr>
        <w:t>统计局内设 1 个职能处室，下辖0个预算单位。现统计局核定行政编制</w:t>
      </w:r>
      <w:r>
        <w:rPr>
          <w:rFonts w:hint="eastAsia" w:ascii="仿宋" w:hAnsi="仿宋" w:eastAsia="仿宋" w:cs="Times New Roman"/>
          <w:sz w:val="32"/>
          <w:szCs w:val="32"/>
          <w:lang w:val="en-US" w:eastAsia="zh-CN"/>
        </w:rPr>
        <w:t>6</w:t>
      </w:r>
      <w:r>
        <w:rPr>
          <w:rFonts w:hint="eastAsia" w:ascii="仿宋" w:hAnsi="仿宋" w:eastAsia="仿宋" w:cs="Times New Roman"/>
          <w:sz w:val="32"/>
          <w:szCs w:val="32"/>
        </w:rPr>
        <w:t>名，实有人数</w:t>
      </w:r>
      <w:r>
        <w:rPr>
          <w:rFonts w:hint="eastAsia" w:ascii="仿宋" w:hAnsi="仿宋" w:eastAsia="仿宋" w:cs="Times New Roman"/>
          <w:sz w:val="32"/>
          <w:szCs w:val="32"/>
          <w:lang w:val="en-US" w:eastAsia="zh-CN"/>
        </w:rPr>
        <w:t>7</w:t>
      </w:r>
      <w:r>
        <w:rPr>
          <w:rFonts w:hint="eastAsia" w:ascii="仿宋" w:hAnsi="仿宋" w:eastAsia="仿宋" w:cs="Times New Roman"/>
          <w:sz w:val="32"/>
          <w:szCs w:val="32"/>
        </w:rPr>
        <w:t>名</w:t>
      </w:r>
      <w:r>
        <w:rPr>
          <w:rFonts w:hint="eastAsia" w:ascii="仿宋" w:hAnsi="仿宋" w:eastAsia="仿宋" w:cs="Times New Roman"/>
          <w:sz w:val="32"/>
          <w:szCs w:val="32"/>
          <w:lang w:eastAsia="zh-CN"/>
        </w:rPr>
        <w:t>，</w:t>
      </w:r>
      <w:r>
        <w:rPr>
          <w:rFonts w:hint="eastAsia" w:ascii="仿宋" w:hAnsi="仿宋" w:eastAsia="仿宋" w:cs="Times New Roman"/>
          <w:sz w:val="32"/>
          <w:szCs w:val="32"/>
          <w:lang w:val="en-US" w:eastAsia="zh-CN"/>
        </w:rPr>
        <w:t>其中：正科级2名、副科级3名、主任科员2名（二级主任科员1名、四级主任科员）。</w:t>
      </w:r>
    </w:p>
    <w:bookmarkEnd w:id="0"/>
    <w:p>
      <w:pPr>
        <w:keepNext w:val="0"/>
        <w:keepLines w:val="0"/>
        <w:pageBreakBefore w:val="0"/>
        <w:kinsoku/>
        <w:wordWrap/>
        <w:overflowPunct/>
        <w:topLinePunct w:val="0"/>
        <w:autoSpaceDE/>
        <w:autoSpaceDN/>
        <w:bidi w:val="0"/>
        <w:spacing w:line="578" w:lineRule="exact"/>
        <w:ind w:firstLine="640" w:firstLineChars="200"/>
        <w:textAlignment w:val="auto"/>
        <w:rPr>
          <w:rFonts w:hint="eastAsia" w:ascii="仿宋" w:hAnsi="仿宋" w:eastAsia="仿宋" w:cs="Times New Roman"/>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hint="eastAsia" w:ascii="仿宋" w:hAnsi="仿宋" w:eastAsia="仿宋"/>
          <w:sz w:val="32"/>
          <w:szCs w:val="32"/>
        </w:rPr>
      </w:pPr>
    </w:p>
    <w:p>
      <w:pPr>
        <w:rPr>
          <w:rFonts w:hint="eastAsia" w:ascii="仿宋" w:hAnsi="仿宋" w:eastAsia="仿宋"/>
          <w:sz w:val="32"/>
          <w:szCs w:val="32"/>
        </w:rPr>
      </w:pPr>
    </w:p>
    <w:p>
      <w:pPr>
        <w:rPr>
          <w:rFonts w:hint="eastAsia" w:ascii="仿宋" w:hAnsi="仿宋" w:eastAsia="仿宋"/>
          <w:sz w:val="32"/>
          <w:szCs w:val="32"/>
        </w:rPr>
      </w:pPr>
    </w:p>
    <w:p>
      <w:pPr>
        <w:rPr>
          <w:rFonts w:hint="eastAsia" w:ascii="仿宋" w:hAnsi="仿宋" w:eastAsia="仿宋"/>
          <w:sz w:val="32"/>
          <w:szCs w:val="32"/>
        </w:rPr>
      </w:pPr>
    </w:p>
    <w:p>
      <w:pPr>
        <w:rPr>
          <w:rFonts w:ascii="仿宋" w:hAnsi="仿宋" w:eastAsia="仿宋"/>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第二部分</w:t>
      </w: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班戈县（统计局）</w:t>
      </w:r>
      <w:r>
        <w:rPr>
          <w:rFonts w:hint="eastAsia" w:ascii="方正小标宋简体" w:hAnsi="仿宋" w:eastAsia="方正小标宋简体"/>
          <w:sz w:val="32"/>
          <w:szCs w:val="32"/>
          <w:lang w:eastAsia="zh-CN"/>
        </w:rPr>
        <w:t>2024</w:t>
      </w:r>
      <w:r>
        <w:rPr>
          <w:rFonts w:hint="eastAsia" w:ascii="方正小标宋简体" w:hAnsi="仿宋" w:eastAsia="方正小标宋简体"/>
          <w:sz w:val="32"/>
          <w:szCs w:val="32"/>
        </w:rPr>
        <w:t>年度预算明细表</w:t>
      </w: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（表格详见附件）</w:t>
      </w:r>
    </w:p>
    <w:p>
      <w:pPr>
        <w:jc w:val="center"/>
        <w:rPr>
          <w:rFonts w:ascii="黑体" w:hAnsi="黑体" w:eastAsia="黑体"/>
          <w:sz w:val="32"/>
          <w:szCs w:val="32"/>
        </w:rPr>
      </w:pPr>
    </w:p>
    <w:p>
      <w:pPr>
        <w:jc w:val="center"/>
        <w:rPr>
          <w:rFonts w:hint="eastAsia" w:ascii="方正小标宋简体" w:hAnsi="仿宋" w:eastAsia="方正小标宋简体"/>
          <w:sz w:val="32"/>
          <w:szCs w:val="32"/>
        </w:rPr>
      </w:pPr>
    </w:p>
    <w:p>
      <w:pPr>
        <w:jc w:val="center"/>
        <w:rPr>
          <w:rFonts w:hint="eastAsia" w:ascii="方正小标宋简体" w:hAnsi="仿宋" w:eastAsia="方正小标宋简体"/>
          <w:sz w:val="32"/>
          <w:szCs w:val="32"/>
        </w:rPr>
      </w:pPr>
    </w:p>
    <w:p>
      <w:pPr>
        <w:jc w:val="center"/>
        <w:rPr>
          <w:rFonts w:hint="eastAsia" w:ascii="方正小标宋简体" w:hAnsi="仿宋" w:eastAsia="方正小标宋简体"/>
          <w:sz w:val="32"/>
          <w:szCs w:val="32"/>
        </w:rPr>
      </w:pPr>
    </w:p>
    <w:p>
      <w:pPr>
        <w:jc w:val="center"/>
        <w:rPr>
          <w:rFonts w:hint="eastAsia" w:ascii="方正小标宋简体" w:hAnsi="仿宋" w:eastAsia="方正小标宋简体"/>
          <w:sz w:val="32"/>
          <w:szCs w:val="32"/>
        </w:rPr>
      </w:pPr>
    </w:p>
    <w:p>
      <w:pPr>
        <w:jc w:val="center"/>
        <w:rPr>
          <w:rFonts w:hint="eastAsia" w:ascii="方正小标宋简体" w:hAnsi="仿宋" w:eastAsia="方正小标宋简体"/>
          <w:sz w:val="32"/>
          <w:szCs w:val="32"/>
        </w:rPr>
      </w:pPr>
    </w:p>
    <w:p>
      <w:pPr>
        <w:jc w:val="center"/>
        <w:rPr>
          <w:rFonts w:hint="eastAsia" w:ascii="方正小标宋简体" w:hAnsi="仿宋" w:eastAsia="方正小标宋简体"/>
          <w:sz w:val="32"/>
          <w:szCs w:val="32"/>
        </w:rPr>
      </w:pPr>
    </w:p>
    <w:p>
      <w:pPr>
        <w:jc w:val="center"/>
        <w:rPr>
          <w:rFonts w:hint="eastAsia" w:ascii="方正小标宋简体" w:hAnsi="仿宋" w:eastAsia="方正小标宋简体"/>
          <w:sz w:val="32"/>
          <w:szCs w:val="32"/>
        </w:rPr>
      </w:pPr>
    </w:p>
    <w:p>
      <w:pPr>
        <w:jc w:val="center"/>
        <w:rPr>
          <w:rFonts w:hint="eastAsia" w:ascii="方正小标宋简体" w:hAnsi="仿宋" w:eastAsia="方正小标宋简体"/>
          <w:sz w:val="32"/>
          <w:szCs w:val="32"/>
        </w:rPr>
      </w:pPr>
    </w:p>
    <w:p>
      <w:pPr>
        <w:jc w:val="center"/>
        <w:rPr>
          <w:rFonts w:hint="eastAsia" w:ascii="方正小标宋简体" w:hAnsi="仿宋" w:eastAsia="方正小标宋简体"/>
          <w:sz w:val="32"/>
          <w:szCs w:val="32"/>
        </w:rPr>
      </w:pPr>
    </w:p>
    <w:p>
      <w:pPr>
        <w:jc w:val="center"/>
        <w:rPr>
          <w:rFonts w:hint="eastAsia" w:ascii="方正小标宋简体" w:hAnsi="仿宋" w:eastAsia="方正小标宋简体"/>
          <w:sz w:val="32"/>
          <w:szCs w:val="32"/>
        </w:rPr>
      </w:pPr>
    </w:p>
    <w:p>
      <w:pPr>
        <w:jc w:val="center"/>
        <w:rPr>
          <w:rFonts w:hint="eastAsia" w:ascii="方正小标宋简体" w:hAnsi="仿宋" w:eastAsia="方正小标宋简体"/>
          <w:sz w:val="32"/>
          <w:szCs w:val="32"/>
        </w:rPr>
      </w:pPr>
    </w:p>
    <w:p>
      <w:pPr>
        <w:jc w:val="center"/>
        <w:rPr>
          <w:rFonts w:hint="eastAsia" w:ascii="方正小标宋简体" w:hAnsi="仿宋" w:eastAsia="方正小标宋简体"/>
          <w:sz w:val="32"/>
          <w:szCs w:val="32"/>
        </w:rPr>
      </w:pPr>
    </w:p>
    <w:p>
      <w:pPr>
        <w:jc w:val="center"/>
        <w:rPr>
          <w:rFonts w:hint="eastAsia" w:ascii="方正小标宋简体" w:hAnsi="仿宋" w:eastAsia="方正小标宋简体"/>
          <w:sz w:val="32"/>
          <w:szCs w:val="32"/>
        </w:rPr>
      </w:pPr>
    </w:p>
    <w:p>
      <w:pPr>
        <w:jc w:val="center"/>
        <w:rPr>
          <w:rFonts w:hint="eastAsia" w:ascii="方正小标宋简体" w:hAnsi="仿宋" w:eastAsia="方正小标宋简体"/>
          <w:sz w:val="32"/>
          <w:szCs w:val="32"/>
        </w:rPr>
      </w:pPr>
    </w:p>
    <w:p>
      <w:pPr>
        <w:jc w:val="center"/>
        <w:rPr>
          <w:rFonts w:hint="eastAsia" w:ascii="方正小标宋简体" w:hAnsi="仿宋" w:eastAsia="方正小标宋简体"/>
          <w:sz w:val="32"/>
          <w:szCs w:val="32"/>
        </w:rPr>
      </w:pPr>
    </w:p>
    <w:p>
      <w:pPr>
        <w:jc w:val="center"/>
        <w:rPr>
          <w:rFonts w:hint="eastAsia" w:ascii="方正小标宋简体" w:hAnsi="仿宋" w:eastAsia="方正小标宋简体"/>
          <w:sz w:val="32"/>
          <w:szCs w:val="32"/>
        </w:rPr>
      </w:pPr>
    </w:p>
    <w:p>
      <w:pPr>
        <w:jc w:val="center"/>
        <w:rPr>
          <w:rFonts w:hint="eastAsia"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第三部分</w:t>
      </w: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班戈县（统计局）</w:t>
      </w:r>
      <w:r>
        <w:rPr>
          <w:rFonts w:hint="eastAsia" w:ascii="方正小标宋简体" w:hAnsi="仿宋" w:eastAsia="方正小标宋简体"/>
          <w:sz w:val="32"/>
          <w:szCs w:val="32"/>
          <w:lang w:eastAsia="zh-CN"/>
        </w:rPr>
        <w:t>2024</w:t>
      </w:r>
      <w:r>
        <w:rPr>
          <w:rFonts w:hint="eastAsia" w:ascii="方正小标宋简体" w:hAnsi="仿宋" w:eastAsia="方正小标宋简体"/>
          <w:sz w:val="32"/>
          <w:szCs w:val="32"/>
        </w:rPr>
        <w:t>年度部门预算数据分析</w:t>
      </w:r>
    </w:p>
    <w:p>
      <w:pPr>
        <w:jc w:val="center"/>
        <w:rPr>
          <w:rFonts w:ascii="黑体" w:hAnsi="黑体" w:eastAsia="黑体"/>
          <w:sz w:val="32"/>
          <w:szCs w:val="32"/>
        </w:rPr>
      </w:pPr>
    </w:p>
    <w:p>
      <w:pPr>
        <w:ind w:firstLine="640" w:firstLineChars="200"/>
        <w:rPr>
          <w:rFonts w:ascii="黑体" w:hAnsi="黑体" w:eastAsia="黑体"/>
          <w:sz w:val="32"/>
          <w:szCs w:val="32"/>
        </w:rPr>
      </w:pPr>
      <w:r>
        <w:rPr>
          <w:rFonts w:hint="eastAsia" w:ascii="黑体" w:hAnsi="黑体" w:eastAsia="黑体"/>
          <w:sz w:val="32"/>
          <w:szCs w:val="32"/>
        </w:rPr>
        <w:t>一、</w:t>
      </w:r>
      <w:r>
        <w:rPr>
          <w:rFonts w:hint="eastAsia" w:ascii="黑体" w:hAnsi="黑体" w:eastAsia="黑体"/>
          <w:sz w:val="32"/>
          <w:szCs w:val="32"/>
          <w:lang w:eastAsia="zh-CN"/>
        </w:rPr>
        <w:t>2024</w:t>
      </w:r>
      <w:r>
        <w:rPr>
          <w:rFonts w:hint="eastAsia" w:ascii="黑体" w:hAnsi="黑体" w:eastAsia="黑体"/>
          <w:sz w:val="32"/>
          <w:szCs w:val="32"/>
        </w:rPr>
        <w:t>年部门收支总表的说明</w:t>
      </w:r>
    </w:p>
    <w:p>
      <w:pPr>
        <w:ind w:firstLine="640" w:firstLineChars="200"/>
        <w:rPr>
          <w:rFonts w:ascii="仿宋" w:hAnsi="仿宋" w:eastAsia="仿宋"/>
          <w:sz w:val="32"/>
          <w:szCs w:val="32"/>
        </w:rPr>
      </w:pPr>
      <w:r>
        <w:rPr>
          <w:rFonts w:hint="eastAsia" w:ascii="仿宋" w:hAnsi="仿宋" w:eastAsia="仿宋"/>
          <w:sz w:val="32"/>
          <w:szCs w:val="32"/>
          <w:lang w:eastAsia="zh-CN"/>
        </w:rPr>
        <w:t>2024</w:t>
      </w:r>
      <w:r>
        <w:rPr>
          <w:rFonts w:hint="eastAsia" w:ascii="仿宋" w:hAnsi="仿宋" w:eastAsia="仿宋"/>
          <w:sz w:val="32"/>
          <w:szCs w:val="32"/>
        </w:rPr>
        <w:t>年收支总预算</w:t>
      </w:r>
      <w:r>
        <w:rPr>
          <w:rFonts w:hint="eastAsia" w:ascii="仿宋" w:hAnsi="仿宋" w:eastAsia="仿宋"/>
          <w:sz w:val="32"/>
          <w:szCs w:val="32"/>
          <w:lang w:val="en-US" w:eastAsia="zh-CN"/>
        </w:rPr>
        <w:t>285.909</w:t>
      </w:r>
      <w:r>
        <w:rPr>
          <w:rFonts w:hint="eastAsia" w:ascii="仿宋" w:hAnsi="仿宋" w:eastAsia="仿宋"/>
          <w:sz w:val="32"/>
          <w:szCs w:val="32"/>
        </w:rPr>
        <w:t>万元。收入包括：一般公共预算拨款收入</w:t>
      </w:r>
      <w:r>
        <w:rPr>
          <w:rFonts w:hint="eastAsia" w:ascii="仿宋" w:hAnsi="仿宋" w:eastAsia="仿宋"/>
          <w:sz w:val="32"/>
          <w:szCs w:val="32"/>
          <w:lang w:val="en-US" w:eastAsia="zh-CN"/>
        </w:rPr>
        <w:t>285.909</w:t>
      </w:r>
      <w:r>
        <w:rPr>
          <w:rFonts w:hint="eastAsia" w:ascii="仿宋" w:hAnsi="仿宋" w:eastAsia="仿宋"/>
          <w:sz w:val="32"/>
          <w:szCs w:val="32"/>
        </w:rPr>
        <w:t>万元、事业收入0.00万元、事业单位经营收入0.00万元、其他收入0.00万元、使用非财政拨款结余0.00万元、上年结转</w:t>
      </w:r>
      <w:r>
        <w:rPr>
          <w:rFonts w:hint="eastAsia" w:ascii="仿宋" w:hAnsi="仿宋" w:eastAsia="仿宋"/>
          <w:sz w:val="32"/>
          <w:szCs w:val="32"/>
          <w:lang w:val="en-US" w:eastAsia="zh-CN"/>
        </w:rPr>
        <w:t>0.00万元</w:t>
      </w:r>
      <w:r>
        <w:rPr>
          <w:rFonts w:hint="eastAsia" w:ascii="仿宋" w:hAnsi="仿宋" w:eastAsia="仿宋"/>
          <w:sz w:val="32"/>
          <w:szCs w:val="32"/>
        </w:rPr>
        <w:t>；支出包括：一般公共服务支出</w:t>
      </w:r>
      <w:r>
        <w:rPr>
          <w:rFonts w:hint="eastAsia" w:ascii="仿宋" w:hAnsi="仿宋" w:eastAsia="仿宋"/>
          <w:sz w:val="32"/>
          <w:szCs w:val="32"/>
          <w:lang w:val="en-US" w:eastAsia="zh-CN"/>
        </w:rPr>
        <w:t>215.73万元</w:t>
      </w:r>
      <w:r>
        <w:rPr>
          <w:rFonts w:hint="eastAsia" w:ascii="仿宋" w:hAnsi="仿宋" w:eastAsia="仿宋"/>
          <w:sz w:val="32"/>
          <w:szCs w:val="32"/>
        </w:rPr>
        <w:t>、外交支出</w:t>
      </w:r>
      <w:r>
        <w:rPr>
          <w:rFonts w:hint="eastAsia" w:ascii="仿宋" w:hAnsi="仿宋" w:eastAsia="仿宋"/>
          <w:sz w:val="32"/>
          <w:szCs w:val="32"/>
          <w:lang w:val="en-US" w:eastAsia="zh-CN"/>
        </w:rPr>
        <w:t>0.00万元</w:t>
      </w:r>
      <w:r>
        <w:rPr>
          <w:rFonts w:hint="eastAsia" w:ascii="仿宋" w:hAnsi="仿宋" w:eastAsia="仿宋"/>
          <w:sz w:val="32"/>
          <w:szCs w:val="32"/>
        </w:rPr>
        <w:t>、教育支出</w:t>
      </w:r>
      <w:r>
        <w:rPr>
          <w:rFonts w:hint="eastAsia" w:ascii="仿宋" w:hAnsi="仿宋" w:eastAsia="仿宋"/>
          <w:sz w:val="32"/>
          <w:szCs w:val="32"/>
          <w:lang w:val="en-US" w:eastAsia="zh-CN"/>
        </w:rPr>
        <w:t>0.00万元</w:t>
      </w:r>
      <w:r>
        <w:rPr>
          <w:rFonts w:hint="eastAsia" w:ascii="仿宋" w:hAnsi="仿宋" w:eastAsia="仿宋"/>
          <w:sz w:val="32"/>
          <w:szCs w:val="32"/>
        </w:rPr>
        <w:t>、科学技术支出</w:t>
      </w:r>
      <w:r>
        <w:rPr>
          <w:rFonts w:hint="eastAsia" w:ascii="仿宋" w:hAnsi="仿宋" w:eastAsia="仿宋"/>
          <w:sz w:val="32"/>
          <w:szCs w:val="32"/>
          <w:lang w:val="en-US" w:eastAsia="zh-CN"/>
        </w:rPr>
        <w:t>0.00万元</w:t>
      </w:r>
      <w:r>
        <w:rPr>
          <w:rFonts w:hint="eastAsia" w:ascii="仿宋" w:hAnsi="仿宋" w:eastAsia="仿宋"/>
          <w:sz w:val="32"/>
          <w:szCs w:val="32"/>
        </w:rPr>
        <w:t>、文化旅游体育与传媒支出</w:t>
      </w:r>
      <w:r>
        <w:rPr>
          <w:rFonts w:hint="eastAsia" w:ascii="仿宋" w:hAnsi="仿宋" w:eastAsia="仿宋"/>
          <w:sz w:val="32"/>
          <w:szCs w:val="32"/>
          <w:lang w:val="en-US" w:eastAsia="zh-CN"/>
        </w:rPr>
        <w:t>0.00万元</w:t>
      </w:r>
      <w:r>
        <w:rPr>
          <w:rFonts w:hint="eastAsia" w:ascii="仿宋" w:hAnsi="仿宋" w:eastAsia="仿宋"/>
          <w:sz w:val="32"/>
          <w:szCs w:val="32"/>
        </w:rPr>
        <w:t>、社会保障和就业支出</w:t>
      </w:r>
      <w:r>
        <w:rPr>
          <w:rFonts w:hint="eastAsia" w:ascii="仿宋" w:hAnsi="仿宋" w:eastAsia="仿宋"/>
          <w:sz w:val="32"/>
          <w:szCs w:val="32"/>
          <w:lang w:val="en-US" w:eastAsia="zh-CN"/>
        </w:rPr>
        <w:t>30.03万元</w:t>
      </w:r>
      <w:r>
        <w:rPr>
          <w:rFonts w:hint="eastAsia" w:ascii="仿宋" w:hAnsi="仿宋" w:eastAsia="仿宋"/>
          <w:sz w:val="32"/>
          <w:szCs w:val="32"/>
        </w:rPr>
        <w:t>、卫生健康支出</w:t>
      </w:r>
      <w:r>
        <w:rPr>
          <w:rFonts w:hint="eastAsia" w:ascii="仿宋" w:hAnsi="仿宋" w:eastAsia="仿宋"/>
          <w:sz w:val="32"/>
          <w:szCs w:val="32"/>
          <w:lang w:val="en-US" w:eastAsia="zh-CN"/>
        </w:rPr>
        <w:t>19.07万元</w:t>
      </w:r>
      <w:r>
        <w:rPr>
          <w:rFonts w:hint="eastAsia" w:ascii="仿宋" w:hAnsi="仿宋" w:eastAsia="仿宋"/>
          <w:sz w:val="32"/>
          <w:szCs w:val="32"/>
        </w:rPr>
        <w:t>、住房保障支出</w:t>
      </w:r>
      <w:r>
        <w:rPr>
          <w:rFonts w:hint="eastAsia" w:ascii="仿宋" w:hAnsi="仿宋" w:eastAsia="仿宋"/>
          <w:sz w:val="32"/>
          <w:szCs w:val="32"/>
          <w:lang w:val="en-US" w:eastAsia="zh-CN"/>
        </w:rPr>
        <w:t>21.08万元等</w:t>
      </w:r>
      <w:r>
        <w:rPr>
          <w:rFonts w:hint="eastAsia" w:ascii="仿宋" w:hAnsi="仿宋" w:eastAsia="仿宋"/>
          <w:sz w:val="32"/>
          <w:szCs w:val="32"/>
        </w:rPr>
        <w:t>。</w:t>
      </w:r>
    </w:p>
    <w:p>
      <w:pPr>
        <w:ind w:firstLine="640" w:firstLineChars="200"/>
        <w:rPr>
          <w:rFonts w:ascii="黑体" w:hAnsi="黑体" w:eastAsia="黑体"/>
          <w:sz w:val="32"/>
          <w:szCs w:val="32"/>
        </w:rPr>
      </w:pPr>
      <w:r>
        <w:rPr>
          <w:rFonts w:hint="eastAsia" w:ascii="黑体" w:hAnsi="黑体" w:eastAsia="黑体"/>
          <w:sz w:val="32"/>
          <w:szCs w:val="32"/>
        </w:rPr>
        <w:t>二、</w:t>
      </w:r>
      <w:r>
        <w:rPr>
          <w:rFonts w:hint="eastAsia" w:ascii="黑体" w:hAnsi="黑体" w:eastAsia="黑体"/>
          <w:sz w:val="32"/>
          <w:szCs w:val="32"/>
          <w:lang w:eastAsia="zh-CN"/>
        </w:rPr>
        <w:t>2024</w:t>
      </w:r>
      <w:r>
        <w:rPr>
          <w:rFonts w:hint="eastAsia" w:ascii="黑体" w:hAnsi="黑体" w:eastAsia="黑体"/>
          <w:sz w:val="32"/>
          <w:szCs w:val="32"/>
        </w:rPr>
        <w:t>年度部门收入总表的说明</w:t>
      </w:r>
    </w:p>
    <w:p>
      <w:pPr>
        <w:ind w:firstLine="640" w:firstLineChars="200"/>
        <w:rPr>
          <w:rFonts w:ascii="仿宋" w:hAnsi="仿宋" w:eastAsia="仿宋"/>
          <w:sz w:val="32"/>
          <w:szCs w:val="32"/>
        </w:rPr>
      </w:pPr>
      <w:r>
        <w:rPr>
          <w:rFonts w:hint="eastAsia" w:ascii="仿宋" w:hAnsi="仿宋" w:eastAsia="仿宋"/>
          <w:sz w:val="32"/>
          <w:szCs w:val="32"/>
          <w:lang w:eastAsia="zh-CN"/>
        </w:rPr>
        <w:t>2024</w:t>
      </w:r>
      <w:r>
        <w:rPr>
          <w:rFonts w:hint="eastAsia" w:ascii="仿宋" w:hAnsi="仿宋" w:eastAsia="仿宋"/>
          <w:sz w:val="32"/>
          <w:szCs w:val="32"/>
        </w:rPr>
        <w:t>年部门收入预算</w:t>
      </w:r>
      <w:r>
        <w:rPr>
          <w:rFonts w:hint="eastAsia" w:ascii="仿宋" w:hAnsi="仿宋" w:eastAsia="仿宋"/>
          <w:sz w:val="32"/>
          <w:szCs w:val="32"/>
          <w:lang w:val="en-US" w:eastAsia="zh-CN"/>
        </w:rPr>
        <w:t>285.909</w:t>
      </w:r>
      <w:r>
        <w:rPr>
          <w:rFonts w:hint="eastAsia" w:ascii="仿宋" w:hAnsi="仿宋" w:eastAsia="仿宋"/>
          <w:sz w:val="32"/>
          <w:szCs w:val="32"/>
        </w:rPr>
        <w:t>万元，其中：上年结转</w:t>
      </w:r>
      <w:r>
        <w:rPr>
          <w:rFonts w:hint="eastAsia" w:ascii="仿宋" w:hAnsi="仿宋" w:eastAsia="仿宋"/>
          <w:sz w:val="32"/>
          <w:szCs w:val="32"/>
          <w:lang w:val="en-US" w:eastAsia="zh-CN"/>
        </w:rPr>
        <w:t>0</w:t>
      </w:r>
      <w:r>
        <w:rPr>
          <w:rFonts w:hint="eastAsia" w:ascii="仿宋" w:hAnsi="仿宋" w:eastAsia="仿宋"/>
          <w:sz w:val="32"/>
          <w:szCs w:val="32"/>
        </w:rPr>
        <w:t>万元，一般公共预算拨款收入</w:t>
      </w:r>
      <w:r>
        <w:rPr>
          <w:rFonts w:hint="eastAsia" w:ascii="仿宋" w:hAnsi="仿宋" w:eastAsia="仿宋"/>
          <w:sz w:val="32"/>
          <w:szCs w:val="32"/>
          <w:lang w:val="en-US" w:eastAsia="zh-CN"/>
        </w:rPr>
        <w:t>285.909</w:t>
      </w:r>
      <w:r>
        <w:rPr>
          <w:rFonts w:hint="eastAsia" w:ascii="仿宋" w:hAnsi="仿宋" w:eastAsia="仿宋"/>
          <w:sz w:val="32"/>
          <w:szCs w:val="32"/>
        </w:rPr>
        <w:t>万元，占</w:t>
      </w:r>
      <w:r>
        <w:rPr>
          <w:rFonts w:hint="eastAsia" w:ascii="仿宋" w:hAnsi="仿宋" w:eastAsia="仿宋"/>
          <w:sz w:val="32"/>
          <w:szCs w:val="32"/>
          <w:lang w:val="en-US" w:eastAsia="zh-CN"/>
        </w:rPr>
        <w:t>100</w:t>
      </w:r>
      <w:r>
        <w:rPr>
          <w:rFonts w:hint="eastAsia" w:ascii="仿宋" w:hAnsi="仿宋" w:eastAsia="仿宋"/>
          <w:sz w:val="32"/>
          <w:szCs w:val="32"/>
        </w:rPr>
        <w:t>%。</w:t>
      </w:r>
      <w:r>
        <w:rPr>
          <w:rFonts w:ascii="仿宋" w:hAnsi="仿宋" w:eastAsia="仿宋"/>
          <w:sz w:val="32"/>
          <w:szCs w:val="32"/>
        </w:rPr>
        <w:t xml:space="preserve"> </w:t>
      </w:r>
    </w:p>
    <w:p>
      <w:pPr>
        <w:ind w:firstLine="640" w:firstLineChars="200"/>
        <w:rPr>
          <w:rFonts w:ascii="黑体" w:hAnsi="黑体" w:eastAsia="黑体"/>
          <w:sz w:val="32"/>
          <w:szCs w:val="32"/>
        </w:rPr>
      </w:pPr>
      <w:r>
        <w:rPr>
          <w:rFonts w:hint="eastAsia" w:ascii="黑体" w:hAnsi="黑体" w:eastAsia="黑体"/>
          <w:sz w:val="32"/>
          <w:szCs w:val="32"/>
        </w:rPr>
        <w:t>三、</w:t>
      </w:r>
      <w:r>
        <w:rPr>
          <w:rFonts w:hint="eastAsia" w:ascii="黑体" w:hAnsi="黑体" w:eastAsia="黑体"/>
          <w:sz w:val="32"/>
          <w:szCs w:val="32"/>
          <w:lang w:eastAsia="zh-CN"/>
        </w:rPr>
        <w:t>2024</w:t>
      </w:r>
      <w:r>
        <w:rPr>
          <w:rFonts w:hint="eastAsia" w:ascii="黑体" w:hAnsi="黑体" w:eastAsia="黑体"/>
          <w:sz w:val="32"/>
          <w:szCs w:val="32"/>
        </w:rPr>
        <w:t>年部门支出总表的说明</w:t>
      </w:r>
    </w:p>
    <w:p>
      <w:pPr>
        <w:ind w:firstLine="640" w:firstLineChars="200"/>
        <w:rPr>
          <w:rFonts w:ascii="仿宋" w:hAnsi="仿宋" w:eastAsia="仿宋"/>
          <w:sz w:val="32"/>
          <w:szCs w:val="32"/>
        </w:rPr>
      </w:pPr>
      <w:r>
        <w:rPr>
          <w:rFonts w:hint="eastAsia" w:ascii="仿宋" w:hAnsi="仿宋" w:eastAsia="仿宋"/>
          <w:sz w:val="32"/>
          <w:szCs w:val="32"/>
          <w:lang w:eastAsia="zh-CN"/>
        </w:rPr>
        <w:t>2024</w:t>
      </w:r>
      <w:r>
        <w:rPr>
          <w:rFonts w:hint="eastAsia" w:ascii="仿宋" w:hAnsi="仿宋" w:eastAsia="仿宋"/>
          <w:sz w:val="32"/>
          <w:szCs w:val="32"/>
        </w:rPr>
        <w:t>年支出预算</w:t>
      </w:r>
      <w:r>
        <w:rPr>
          <w:rFonts w:hint="eastAsia" w:ascii="仿宋" w:hAnsi="仿宋" w:eastAsia="仿宋"/>
          <w:sz w:val="32"/>
          <w:szCs w:val="32"/>
          <w:lang w:val="en-US" w:eastAsia="zh-CN"/>
        </w:rPr>
        <w:t>285.909</w:t>
      </w:r>
      <w:r>
        <w:rPr>
          <w:rFonts w:hint="eastAsia" w:ascii="仿宋" w:hAnsi="仿宋" w:eastAsia="仿宋"/>
          <w:sz w:val="32"/>
          <w:szCs w:val="32"/>
        </w:rPr>
        <w:t>万元，其中：基本支出</w:t>
      </w:r>
      <w:r>
        <w:rPr>
          <w:rFonts w:hint="eastAsia" w:ascii="仿宋" w:hAnsi="仿宋" w:eastAsia="仿宋"/>
          <w:sz w:val="32"/>
          <w:szCs w:val="32"/>
          <w:lang w:val="en-US" w:eastAsia="zh-CN"/>
        </w:rPr>
        <w:t>272.219</w:t>
      </w:r>
      <w:r>
        <w:rPr>
          <w:rFonts w:hint="eastAsia" w:ascii="仿宋" w:hAnsi="仿宋" w:eastAsia="仿宋"/>
          <w:sz w:val="32"/>
          <w:szCs w:val="32"/>
        </w:rPr>
        <w:t>万元，95.</w:t>
      </w:r>
      <w:r>
        <w:rPr>
          <w:rFonts w:hint="eastAsia" w:ascii="仿宋" w:hAnsi="仿宋" w:eastAsia="仿宋"/>
          <w:sz w:val="32"/>
          <w:szCs w:val="32"/>
          <w:lang w:val="en-US" w:eastAsia="zh-CN"/>
        </w:rPr>
        <w:t>21</w:t>
      </w:r>
      <w:r>
        <w:rPr>
          <w:rFonts w:hint="eastAsia" w:ascii="仿宋" w:hAnsi="仿宋" w:eastAsia="仿宋"/>
          <w:sz w:val="32"/>
          <w:szCs w:val="32"/>
        </w:rPr>
        <w:t>占%；项目支出</w:t>
      </w:r>
      <w:r>
        <w:rPr>
          <w:rFonts w:hint="eastAsia" w:ascii="仿宋" w:hAnsi="仿宋" w:eastAsia="仿宋"/>
          <w:sz w:val="32"/>
          <w:szCs w:val="32"/>
          <w:lang w:val="en-US" w:eastAsia="zh-CN"/>
        </w:rPr>
        <w:t>13.69</w:t>
      </w:r>
      <w:r>
        <w:rPr>
          <w:rFonts w:hint="eastAsia" w:ascii="仿宋" w:hAnsi="仿宋" w:eastAsia="仿宋"/>
          <w:sz w:val="32"/>
          <w:szCs w:val="32"/>
        </w:rPr>
        <w:t>万元，占4.</w:t>
      </w:r>
      <w:r>
        <w:rPr>
          <w:rFonts w:hint="eastAsia" w:ascii="仿宋" w:hAnsi="仿宋" w:eastAsia="仿宋"/>
          <w:sz w:val="32"/>
          <w:szCs w:val="32"/>
          <w:lang w:val="en-US" w:eastAsia="zh-CN"/>
        </w:rPr>
        <w:t>79</w:t>
      </w:r>
      <w:r>
        <w:rPr>
          <w:rFonts w:hint="eastAsia" w:ascii="仿宋" w:hAnsi="仿宋" w:eastAsia="仿宋"/>
          <w:sz w:val="32"/>
          <w:szCs w:val="32"/>
        </w:rPr>
        <w:t>%；事业单位经营支出0万元，占0%。</w:t>
      </w:r>
    </w:p>
    <w:p>
      <w:pPr>
        <w:ind w:firstLine="640" w:firstLineChars="200"/>
        <w:rPr>
          <w:rFonts w:ascii="黑体" w:hAnsi="黑体" w:eastAsia="黑体"/>
          <w:sz w:val="32"/>
          <w:szCs w:val="32"/>
        </w:rPr>
      </w:pPr>
      <w:r>
        <w:rPr>
          <w:rFonts w:hint="eastAsia" w:ascii="黑体" w:hAnsi="黑体" w:eastAsia="黑体"/>
          <w:sz w:val="32"/>
          <w:szCs w:val="32"/>
        </w:rPr>
        <w:t>四、</w:t>
      </w:r>
      <w:r>
        <w:rPr>
          <w:rFonts w:hint="eastAsia" w:ascii="黑体" w:hAnsi="黑体" w:eastAsia="黑体"/>
          <w:sz w:val="32"/>
          <w:szCs w:val="32"/>
          <w:lang w:eastAsia="zh-CN"/>
        </w:rPr>
        <w:t>2024</w:t>
      </w:r>
      <w:r>
        <w:rPr>
          <w:rFonts w:hint="eastAsia" w:ascii="黑体" w:hAnsi="黑体" w:eastAsia="黑体"/>
          <w:sz w:val="32"/>
          <w:szCs w:val="32"/>
        </w:rPr>
        <w:t>年财政拨款收支总表的说明</w:t>
      </w:r>
    </w:p>
    <w:p>
      <w:pPr>
        <w:ind w:firstLine="640" w:firstLineChars="200"/>
        <w:jc w:val="left"/>
        <w:rPr>
          <w:rFonts w:ascii="仿宋" w:hAnsi="仿宋" w:eastAsia="仿宋"/>
          <w:sz w:val="32"/>
          <w:szCs w:val="32"/>
        </w:rPr>
      </w:pPr>
      <w:r>
        <w:rPr>
          <w:rFonts w:hint="eastAsia" w:ascii="仿宋" w:hAnsi="仿宋" w:eastAsia="仿宋"/>
          <w:sz w:val="32"/>
          <w:szCs w:val="32"/>
          <w:lang w:eastAsia="zh-CN"/>
        </w:rPr>
        <w:t>2024</w:t>
      </w:r>
      <w:r>
        <w:rPr>
          <w:rFonts w:hint="eastAsia" w:ascii="仿宋" w:hAnsi="仿宋" w:eastAsia="仿宋"/>
          <w:sz w:val="32"/>
          <w:szCs w:val="32"/>
        </w:rPr>
        <w:t>年财政拨款收支总预算</w:t>
      </w:r>
      <w:r>
        <w:rPr>
          <w:rFonts w:hint="eastAsia" w:ascii="仿宋" w:hAnsi="仿宋" w:eastAsia="仿宋"/>
          <w:sz w:val="32"/>
          <w:szCs w:val="32"/>
          <w:lang w:val="en-US" w:eastAsia="zh-CN"/>
        </w:rPr>
        <w:t>285.909</w:t>
      </w:r>
      <w:r>
        <w:rPr>
          <w:rFonts w:hint="eastAsia" w:ascii="仿宋" w:hAnsi="仿宋" w:eastAsia="仿宋"/>
          <w:sz w:val="32"/>
          <w:szCs w:val="32"/>
        </w:rPr>
        <w:t>万元。收入为一般公共预算拨款</w:t>
      </w:r>
      <w:r>
        <w:rPr>
          <w:rFonts w:hint="eastAsia" w:ascii="仿宋" w:hAnsi="仿宋" w:eastAsia="仿宋"/>
          <w:sz w:val="32"/>
          <w:szCs w:val="32"/>
          <w:lang w:val="en-US" w:eastAsia="zh-CN"/>
        </w:rPr>
        <w:t>285.909</w:t>
      </w:r>
      <w:r>
        <w:rPr>
          <w:rFonts w:hint="eastAsia" w:ascii="仿宋" w:hAnsi="仿宋" w:eastAsia="仿宋"/>
          <w:sz w:val="32"/>
          <w:szCs w:val="32"/>
        </w:rPr>
        <w:t>万元，包括：一般公共预算当年拨款收入</w:t>
      </w:r>
      <w:r>
        <w:rPr>
          <w:rFonts w:hint="eastAsia" w:ascii="仿宋" w:hAnsi="仿宋" w:eastAsia="仿宋"/>
          <w:sz w:val="32"/>
          <w:szCs w:val="32"/>
          <w:lang w:val="en-US" w:eastAsia="zh-CN"/>
        </w:rPr>
        <w:t>285.909</w:t>
      </w:r>
      <w:r>
        <w:rPr>
          <w:rFonts w:hint="eastAsia" w:ascii="仿宋" w:hAnsi="仿宋" w:eastAsia="仿宋"/>
          <w:sz w:val="32"/>
          <w:szCs w:val="32"/>
        </w:rPr>
        <w:t>万元、上年结转</w:t>
      </w:r>
      <w:r>
        <w:rPr>
          <w:rFonts w:hint="eastAsia" w:ascii="仿宋" w:hAnsi="仿宋" w:eastAsia="仿宋"/>
          <w:sz w:val="32"/>
          <w:szCs w:val="32"/>
          <w:lang w:val="en-US" w:eastAsia="zh-CN"/>
        </w:rPr>
        <w:t>0</w:t>
      </w:r>
      <w:r>
        <w:rPr>
          <w:rFonts w:hint="eastAsia" w:ascii="仿宋" w:hAnsi="仿宋" w:eastAsia="仿宋"/>
          <w:sz w:val="32"/>
          <w:szCs w:val="32"/>
        </w:rPr>
        <w:t>万元；支出包括：一般公共服务支出</w:t>
      </w:r>
      <w:r>
        <w:rPr>
          <w:rFonts w:hint="eastAsia" w:ascii="仿宋" w:hAnsi="仿宋" w:eastAsia="仿宋"/>
          <w:sz w:val="32"/>
          <w:szCs w:val="32"/>
          <w:lang w:val="en-US" w:eastAsia="zh-CN"/>
        </w:rPr>
        <w:t>215.73</w:t>
      </w:r>
      <w:r>
        <w:rPr>
          <w:rFonts w:hint="eastAsia" w:ascii="仿宋" w:hAnsi="仿宋" w:eastAsia="仿宋"/>
          <w:sz w:val="32"/>
          <w:szCs w:val="32"/>
        </w:rPr>
        <w:t>万元、外交支出0万元、教育支出0万元、科学技术支出0万元、文化旅游体育与传媒支出0万元、社会保障和就业支出</w:t>
      </w:r>
      <w:r>
        <w:rPr>
          <w:rFonts w:hint="eastAsia" w:ascii="仿宋" w:hAnsi="仿宋" w:eastAsia="仿宋"/>
          <w:sz w:val="32"/>
          <w:szCs w:val="32"/>
          <w:lang w:val="en-US" w:eastAsia="zh-CN"/>
        </w:rPr>
        <w:t>30.03</w:t>
      </w:r>
      <w:r>
        <w:rPr>
          <w:rFonts w:hint="eastAsia" w:ascii="仿宋" w:hAnsi="仿宋" w:eastAsia="仿宋"/>
          <w:sz w:val="32"/>
          <w:szCs w:val="32"/>
        </w:rPr>
        <w:t>万元、卫生健康支出</w:t>
      </w:r>
      <w:r>
        <w:rPr>
          <w:rFonts w:hint="eastAsia" w:ascii="仿宋" w:hAnsi="仿宋" w:eastAsia="仿宋"/>
          <w:sz w:val="32"/>
          <w:szCs w:val="32"/>
          <w:lang w:val="en-US" w:eastAsia="zh-CN"/>
        </w:rPr>
        <w:t>19.07</w:t>
      </w:r>
      <w:r>
        <w:rPr>
          <w:rFonts w:hint="eastAsia" w:ascii="仿宋" w:hAnsi="仿宋" w:eastAsia="仿宋"/>
          <w:sz w:val="32"/>
          <w:szCs w:val="32"/>
        </w:rPr>
        <w:t>万元、住房保障支出</w:t>
      </w:r>
      <w:r>
        <w:rPr>
          <w:rFonts w:hint="eastAsia" w:ascii="仿宋" w:hAnsi="仿宋" w:eastAsia="仿宋"/>
          <w:sz w:val="32"/>
          <w:szCs w:val="32"/>
          <w:lang w:val="en-US" w:eastAsia="zh-CN"/>
        </w:rPr>
        <w:t>21.08</w:t>
      </w:r>
      <w:r>
        <w:rPr>
          <w:rFonts w:hint="eastAsia" w:ascii="仿宋" w:hAnsi="仿宋" w:eastAsia="仿宋"/>
          <w:sz w:val="32"/>
          <w:szCs w:val="32"/>
        </w:rPr>
        <w:t>万元。</w:t>
      </w:r>
    </w:p>
    <w:p>
      <w:pPr>
        <w:ind w:firstLine="640" w:firstLineChars="200"/>
        <w:rPr>
          <w:rFonts w:ascii="黑体" w:hAnsi="黑体" w:eastAsia="黑体"/>
          <w:sz w:val="32"/>
          <w:szCs w:val="32"/>
        </w:rPr>
      </w:pPr>
      <w:r>
        <w:rPr>
          <w:rFonts w:hint="eastAsia" w:ascii="黑体" w:hAnsi="黑体" w:eastAsia="黑体"/>
          <w:sz w:val="32"/>
          <w:szCs w:val="32"/>
        </w:rPr>
        <w:t>五、</w:t>
      </w:r>
      <w:r>
        <w:rPr>
          <w:rFonts w:hint="eastAsia" w:ascii="黑体" w:hAnsi="黑体" w:eastAsia="黑体"/>
          <w:sz w:val="32"/>
          <w:szCs w:val="32"/>
          <w:lang w:eastAsia="zh-CN"/>
        </w:rPr>
        <w:t>2024</w:t>
      </w:r>
      <w:r>
        <w:rPr>
          <w:rFonts w:hint="eastAsia" w:ascii="黑体" w:hAnsi="黑体" w:eastAsia="黑体"/>
          <w:sz w:val="32"/>
          <w:szCs w:val="32"/>
        </w:rPr>
        <w:t>年一般公共预算支出表的说明</w:t>
      </w:r>
    </w:p>
    <w:p>
      <w:pPr>
        <w:ind w:firstLine="640" w:firstLineChars="200"/>
        <w:rPr>
          <w:rFonts w:ascii="楷体" w:hAnsi="楷体" w:eastAsia="楷体"/>
          <w:sz w:val="32"/>
          <w:szCs w:val="32"/>
        </w:rPr>
      </w:pPr>
      <w:r>
        <w:rPr>
          <w:rFonts w:hint="eastAsia" w:ascii="楷体" w:hAnsi="楷体" w:eastAsia="楷体"/>
          <w:sz w:val="32"/>
          <w:szCs w:val="32"/>
        </w:rPr>
        <w:t>（一）一般公共预算当年拨款规模变化情况。</w:t>
      </w:r>
    </w:p>
    <w:p>
      <w:pPr>
        <w:ind w:firstLine="640" w:firstLineChars="200"/>
        <w:rPr>
          <w:rFonts w:ascii="仿宋" w:hAnsi="仿宋" w:eastAsia="仿宋"/>
          <w:sz w:val="32"/>
          <w:szCs w:val="32"/>
        </w:rPr>
      </w:pPr>
      <w:r>
        <w:rPr>
          <w:rFonts w:hint="eastAsia" w:ascii="仿宋" w:hAnsi="仿宋" w:eastAsia="仿宋"/>
          <w:sz w:val="32"/>
          <w:szCs w:val="32"/>
          <w:lang w:eastAsia="zh-CN"/>
        </w:rPr>
        <w:t>2024</w:t>
      </w:r>
      <w:r>
        <w:rPr>
          <w:rFonts w:hint="eastAsia" w:ascii="仿宋" w:hAnsi="仿宋" w:eastAsia="仿宋"/>
          <w:sz w:val="32"/>
          <w:szCs w:val="32"/>
        </w:rPr>
        <w:t>年一般公共预算当年拨款</w:t>
      </w:r>
      <w:r>
        <w:rPr>
          <w:rFonts w:hint="eastAsia" w:ascii="仿宋" w:hAnsi="仿宋" w:eastAsia="仿宋"/>
          <w:sz w:val="32"/>
          <w:szCs w:val="32"/>
          <w:lang w:val="en-US" w:eastAsia="zh-CN"/>
        </w:rPr>
        <w:t>285.909</w:t>
      </w:r>
      <w:r>
        <w:rPr>
          <w:rFonts w:hint="eastAsia" w:ascii="仿宋" w:hAnsi="仿宋" w:eastAsia="仿宋"/>
          <w:sz w:val="32"/>
          <w:szCs w:val="32"/>
        </w:rPr>
        <w:t>万元,比202</w:t>
      </w:r>
      <w:r>
        <w:rPr>
          <w:rFonts w:hint="eastAsia" w:ascii="仿宋" w:hAnsi="仿宋" w:eastAsia="仿宋"/>
          <w:sz w:val="32"/>
          <w:szCs w:val="32"/>
          <w:lang w:val="en-US" w:eastAsia="zh-CN"/>
        </w:rPr>
        <w:t>3</w:t>
      </w:r>
      <w:r>
        <w:rPr>
          <w:rFonts w:hint="eastAsia" w:ascii="仿宋" w:hAnsi="仿宋" w:eastAsia="仿宋"/>
          <w:sz w:val="32"/>
          <w:szCs w:val="32"/>
        </w:rPr>
        <w:t>年执行数增加</w:t>
      </w:r>
      <w:r>
        <w:rPr>
          <w:rFonts w:hint="eastAsia" w:ascii="仿宋" w:hAnsi="仿宋" w:eastAsia="仿宋"/>
          <w:sz w:val="32"/>
          <w:szCs w:val="32"/>
          <w:lang w:val="en-US" w:eastAsia="zh-CN"/>
        </w:rPr>
        <w:t>26.269</w:t>
      </w:r>
      <w:r>
        <w:rPr>
          <w:rFonts w:hint="eastAsia" w:ascii="仿宋" w:hAnsi="仿宋" w:eastAsia="仿宋"/>
          <w:sz w:val="32"/>
          <w:szCs w:val="32"/>
        </w:rPr>
        <w:t>万元，主要原因：</w:t>
      </w:r>
      <w:r>
        <w:rPr>
          <w:rFonts w:hint="eastAsia" w:ascii="仿宋" w:hAnsi="仿宋" w:eastAsia="仿宋"/>
          <w:sz w:val="32"/>
          <w:szCs w:val="32"/>
          <w:lang w:val="en-US" w:eastAsia="zh-CN"/>
        </w:rPr>
        <w:t>人员</w:t>
      </w:r>
      <w:r>
        <w:rPr>
          <w:rFonts w:hint="eastAsia" w:ascii="仿宋" w:hAnsi="仿宋" w:eastAsia="仿宋"/>
          <w:sz w:val="32"/>
          <w:szCs w:val="32"/>
        </w:rPr>
        <w:t>工资</w:t>
      </w:r>
      <w:r>
        <w:rPr>
          <w:rFonts w:hint="eastAsia" w:ascii="仿宋" w:hAnsi="仿宋" w:eastAsia="仿宋"/>
          <w:sz w:val="32"/>
          <w:szCs w:val="32"/>
          <w:lang w:val="en-US" w:eastAsia="zh-CN"/>
        </w:rPr>
        <w:t>福利增加、普查项目增加</w:t>
      </w:r>
      <w:r>
        <w:rPr>
          <w:rFonts w:hint="eastAsia" w:ascii="仿宋" w:hAnsi="仿宋" w:eastAsia="仿宋"/>
          <w:sz w:val="32"/>
          <w:szCs w:val="32"/>
        </w:rPr>
        <w:t>。</w:t>
      </w:r>
    </w:p>
    <w:p>
      <w:pPr>
        <w:ind w:firstLine="640" w:firstLineChars="200"/>
        <w:rPr>
          <w:rFonts w:ascii="楷体" w:hAnsi="楷体" w:eastAsia="楷体"/>
          <w:sz w:val="32"/>
          <w:szCs w:val="32"/>
        </w:rPr>
      </w:pPr>
      <w:r>
        <w:rPr>
          <w:rFonts w:hint="eastAsia" w:ascii="楷体" w:hAnsi="楷体" w:eastAsia="楷体"/>
          <w:sz w:val="32"/>
          <w:szCs w:val="32"/>
        </w:rPr>
        <w:t>（二）一般公共预算当年拨款结构情况。</w:t>
      </w:r>
    </w:p>
    <w:p>
      <w:pPr>
        <w:ind w:firstLine="640" w:firstLineChars="200"/>
        <w:jc w:val="left"/>
        <w:rPr>
          <w:rFonts w:ascii="仿宋" w:hAnsi="仿宋" w:eastAsia="仿宋"/>
          <w:sz w:val="32"/>
          <w:szCs w:val="32"/>
        </w:rPr>
      </w:pPr>
      <w:r>
        <w:rPr>
          <w:rFonts w:hint="eastAsia" w:ascii="仿宋" w:hAnsi="仿宋" w:eastAsia="仿宋"/>
          <w:sz w:val="32"/>
          <w:szCs w:val="32"/>
        </w:rPr>
        <w:t>一般公共服务支出</w:t>
      </w:r>
      <w:r>
        <w:rPr>
          <w:rFonts w:hint="eastAsia" w:ascii="仿宋" w:hAnsi="仿宋" w:eastAsia="仿宋"/>
          <w:sz w:val="32"/>
          <w:szCs w:val="32"/>
          <w:lang w:val="en-US" w:eastAsia="zh-CN"/>
        </w:rPr>
        <w:t>215.73</w:t>
      </w:r>
      <w:r>
        <w:rPr>
          <w:rFonts w:hint="eastAsia" w:ascii="仿宋" w:hAnsi="仿宋" w:eastAsia="仿宋"/>
          <w:sz w:val="32"/>
          <w:szCs w:val="32"/>
        </w:rPr>
        <w:t>8万元，</w:t>
      </w:r>
      <w:r>
        <w:rPr>
          <w:rFonts w:hint="eastAsia" w:ascii="仿宋" w:hAnsi="仿宋" w:eastAsia="仿宋"/>
          <w:sz w:val="32"/>
          <w:szCs w:val="32"/>
          <w:lang w:val="en-US" w:eastAsia="zh-CN"/>
        </w:rPr>
        <w:t>75.5</w:t>
      </w:r>
      <w:r>
        <w:rPr>
          <w:rFonts w:hint="eastAsia" w:ascii="仿宋" w:hAnsi="仿宋" w:eastAsia="仿宋"/>
          <w:sz w:val="32"/>
          <w:szCs w:val="32"/>
        </w:rPr>
        <w:t>占%；社会保障和就业支出</w:t>
      </w:r>
      <w:r>
        <w:rPr>
          <w:rFonts w:hint="eastAsia" w:ascii="仿宋" w:hAnsi="仿宋" w:eastAsia="仿宋"/>
          <w:sz w:val="32"/>
          <w:szCs w:val="32"/>
          <w:u w:val="single"/>
          <w:lang w:val="en-US" w:eastAsia="zh-CN"/>
        </w:rPr>
        <w:t>30.03</w:t>
      </w:r>
      <w:r>
        <w:rPr>
          <w:rFonts w:hint="eastAsia" w:ascii="仿宋" w:hAnsi="仿宋" w:eastAsia="仿宋"/>
          <w:sz w:val="32"/>
          <w:szCs w:val="32"/>
        </w:rPr>
        <w:t>万元、卫生健康支出</w:t>
      </w:r>
      <w:r>
        <w:rPr>
          <w:rFonts w:hint="eastAsia" w:ascii="仿宋" w:hAnsi="仿宋" w:eastAsia="仿宋"/>
          <w:sz w:val="32"/>
          <w:szCs w:val="32"/>
          <w:u w:val="single"/>
          <w:lang w:val="en-US" w:eastAsia="zh-CN"/>
        </w:rPr>
        <w:t>19.07</w:t>
      </w:r>
      <w:r>
        <w:rPr>
          <w:rFonts w:hint="eastAsia" w:ascii="仿宋" w:hAnsi="仿宋" w:eastAsia="仿宋"/>
          <w:sz w:val="32"/>
          <w:szCs w:val="32"/>
        </w:rPr>
        <w:t>万元、住房保障支出</w:t>
      </w:r>
      <w:r>
        <w:rPr>
          <w:rFonts w:hint="eastAsia" w:ascii="仿宋" w:hAnsi="仿宋" w:eastAsia="仿宋"/>
          <w:sz w:val="32"/>
          <w:szCs w:val="32"/>
          <w:u w:val="single"/>
          <w:lang w:val="en-US" w:eastAsia="zh-CN"/>
        </w:rPr>
        <w:t>21.08</w:t>
      </w:r>
      <w:r>
        <w:rPr>
          <w:rFonts w:hint="eastAsia" w:ascii="仿宋" w:hAnsi="仿宋" w:eastAsia="仿宋"/>
          <w:sz w:val="32"/>
          <w:szCs w:val="32"/>
        </w:rPr>
        <w:t>万元。</w:t>
      </w:r>
      <w:r>
        <w:rPr>
          <w:rFonts w:ascii="仿宋" w:hAnsi="仿宋" w:eastAsia="仿宋"/>
          <w:sz w:val="32"/>
          <w:szCs w:val="32"/>
        </w:rPr>
        <w:t xml:space="preserve"> </w:t>
      </w:r>
    </w:p>
    <w:p>
      <w:pPr>
        <w:ind w:firstLine="640" w:firstLineChars="200"/>
        <w:jc w:val="left"/>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ascii="仿宋" w:hAnsi="仿宋" w:eastAsia="仿宋"/>
          <w:sz w:val="32"/>
          <w:szCs w:val="32"/>
        </w:rPr>
      </w:pPr>
      <w:r>
        <w:rPr>
          <w:rFonts w:hint="eastAsia" w:ascii="仿宋" w:hAnsi="仿宋" w:eastAsia="仿宋"/>
          <w:sz w:val="32"/>
          <w:szCs w:val="32"/>
        </w:rPr>
        <w:t>对</w:t>
      </w:r>
      <w:r>
        <w:rPr>
          <w:rFonts w:ascii="仿宋" w:hAnsi="仿宋" w:eastAsia="仿宋"/>
          <w:sz w:val="32"/>
          <w:szCs w:val="32"/>
        </w:rPr>
        <w:t>本部门</w:t>
      </w:r>
      <w:r>
        <w:rPr>
          <w:rFonts w:hint="eastAsia" w:ascii="仿宋" w:hAnsi="仿宋" w:eastAsia="仿宋"/>
          <w:sz w:val="32"/>
          <w:szCs w:val="32"/>
        </w:rPr>
        <w:t>一般</w:t>
      </w:r>
      <w:r>
        <w:rPr>
          <w:rFonts w:ascii="仿宋" w:hAnsi="仿宋" w:eastAsia="仿宋"/>
          <w:sz w:val="32"/>
          <w:szCs w:val="32"/>
        </w:rPr>
        <w:t>公共预算支出</w:t>
      </w:r>
      <w:r>
        <w:rPr>
          <w:rFonts w:hint="eastAsia" w:ascii="仿宋" w:hAnsi="仿宋" w:eastAsia="仿宋"/>
          <w:sz w:val="32"/>
          <w:szCs w:val="32"/>
        </w:rPr>
        <w:t>功能分类项级</w:t>
      </w:r>
      <w:r>
        <w:rPr>
          <w:rFonts w:ascii="仿宋" w:hAnsi="仿宋" w:eastAsia="仿宋"/>
          <w:sz w:val="32"/>
          <w:szCs w:val="32"/>
        </w:rPr>
        <w:t>科目</w:t>
      </w:r>
      <w:r>
        <w:rPr>
          <w:rFonts w:hint="eastAsia" w:ascii="仿宋" w:hAnsi="仿宋" w:eastAsia="仿宋"/>
          <w:sz w:val="32"/>
          <w:szCs w:val="32"/>
        </w:rPr>
        <w:t>增减变化进行</w:t>
      </w:r>
      <w:r>
        <w:rPr>
          <w:rFonts w:ascii="仿宋" w:hAnsi="仿宋" w:eastAsia="仿宋"/>
          <w:sz w:val="32"/>
          <w:szCs w:val="32"/>
        </w:rPr>
        <w:t>说明。</w:t>
      </w:r>
    </w:p>
    <w:p>
      <w:pPr>
        <w:ind w:firstLine="640" w:firstLineChars="200"/>
        <w:rPr>
          <w:rFonts w:ascii="仿宋" w:hAnsi="仿宋" w:eastAsia="仿宋"/>
          <w:sz w:val="32"/>
          <w:szCs w:val="32"/>
        </w:rPr>
      </w:pPr>
      <w:r>
        <w:rPr>
          <w:rFonts w:hint="eastAsia" w:ascii="仿宋" w:hAnsi="仿宋" w:eastAsia="仿宋"/>
          <w:sz w:val="32"/>
          <w:szCs w:val="32"/>
        </w:rPr>
        <w:t>1.一般公共服务支出（类）财政事务（款）行政运行项）</w:t>
      </w:r>
      <w:r>
        <w:rPr>
          <w:rFonts w:hint="eastAsia" w:ascii="仿宋" w:hAnsi="仿宋" w:eastAsia="仿宋"/>
          <w:sz w:val="32"/>
          <w:szCs w:val="32"/>
          <w:lang w:eastAsia="zh-CN"/>
        </w:rPr>
        <w:t>2024</w:t>
      </w:r>
      <w:r>
        <w:rPr>
          <w:rFonts w:hint="eastAsia" w:ascii="仿宋" w:hAnsi="仿宋" w:eastAsia="仿宋"/>
          <w:sz w:val="32"/>
          <w:szCs w:val="32"/>
        </w:rPr>
        <w:t>年预算数为</w:t>
      </w:r>
      <w:r>
        <w:rPr>
          <w:rFonts w:hint="eastAsia" w:ascii="仿宋" w:hAnsi="仿宋" w:eastAsia="仿宋"/>
          <w:sz w:val="32"/>
          <w:szCs w:val="32"/>
          <w:lang w:val="en-US" w:eastAsia="zh-CN"/>
        </w:rPr>
        <w:t>215.738</w:t>
      </w:r>
      <w:r>
        <w:rPr>
          <w:rFonts w:hint="eastAsia" w:ascii="仿宋" w:hAnsi="仿宋" w:eastAsia="仿宋"/>
          <w:sz w:val="32"/>
          <w:szCs w:val="32"/>
        </w:rPr>
        <w:t>万元，比202</w:t>
      </w:r>
      <w:r>
        <w:rPr>
          <w:rFonts w:hint="eastAsia" w:ascii="仿宋" w:hAnsi="仿宋" w:eastAsia="仿宋"/>
          <w:sz w:val="32"/>
          <w:szCs w:val="32"/>
          <w:lang w:val="en-US" w:eastAsia="zh-CN"/>
        </w:rPr>
        <w:t>3</w:t>
      </w:r>
      <w:r>
        <w:rPr>
          <w:rFonts w:hint="eastAsia" w:ascii="仿宋" w:hAnsi="仿宋" w:eastAsia="仿宋"/>
          <w:sz w:val="32"/>
          <w:szCs w:val="32"/>
        </w:rPr>
        <w:t>年执行数减少</w:t>
      </w:r>
      <w:r>
        <w:rPr>
          <w:rFonts w:hint="eastAsia" w:ascii="仿宋" w:hAnsi="仿宋" w:eastAsia="仿宋"/>
          <w:sz w:val="32"/>
          <w:szCs w:val="32"/>
          <w:lang w:val="en-US" w:eastAsia="zh-CN"/>
        </w:rPr>
        <w:t>51.33</w:t>
      </w:r>
      <w:r>
        <w:rPr>
          <w:rFonts w:hint="eastAsia" w:ascii="仿宋" w:hAnsi="仿宋" w:eastAsia="仿宋"/>
          <w:sz w:val="32"/>
          <w:szCs w:val="32"/>
        </w:rPr>
        <w:t>万元，下</w:t>
      </w:r>
      <w:r>
        <w:rPr>
          <w:rFonts w:hint="eastAsia" w:ascii="仿宋" w:hAnsi="仿宋" w:eastAsia="仿宋"/>
          <w:sz w:val="32"/>
          <w:szCs w:val="32"/>
          <w:lang w:val="en-US" w:eastAsia="zh-CN"/>
        </w:rPr>
        <w:t>降20.35</w:t>
      </w:r>
      <w:r>
        <w:rPr>
          <w:rFonts w:hint="eastAsia" w:ascii="仿宋" w:hAnsi="仿宋" w:eastAsia="仿宋"/>
          <w:sz w:val="32"/>
          <w:szCs w:val="32"/>
        </w:rPr>
        <w:t>%，主要是人员变动。</w:t>
      </w:r>
    </w:p>
    <w:p>
      <w:pPr>
        <w:ind w:firstLine="640" w:firstLineChars="200"/>
        <w:rPr>
          <w:rFonts w:ascii="黑体" w:hAnsi="黑体" w:eastAsia="黑体"/>
          <w:sz w:val="32"/>
          <w:szCs w:val="32"/>
        </w:rPr>
      </w:pPr>
      <w:r>
        <w:rPr>
          <w:rFonts w:hint="eastAsia" w:ascii="黑体" w:hAnsi="黑体" w:eastAsia="黑体"/>
          <w:sz w:val="32"/>
          <w:szCs w:val="32"/>
        </w:rPr>
        <w:t>六、</w:t>
      </w:r>
      <w:r>
        <w:rPr>
          <w:rFonts w:hint="eastAsia" w:ascii="黑体" w:hAnsi="黑体" w:eastAsia="黑体"/>
          <w:sz w:val="32"/>
          <w:szCs w:val="32"/>
          <w:lang w:eastAsia="zh-CN"/>
        </w:rPr>
        <w:t>2024</w:t>
      </w:r>
      <w:r>
        <w:rPr>
          <w:rFonts w:hint="eastAsia" w:ascii="黑体" w:hAnsi="黑体" w:eastAsia="黑体"/>
          <w:sz w:val="32"/>
          <w:szCs w:val="32"/>
        </w:rPr>
        <w:t>年一般公共预算基本支出表的说明</w:t>
      </w:r>
    </w:p>
    <w:p>
      <w:pPr>
        <w:ind w:firstLine="640" w:firstLineChars="200"/>
        <w:rPr>
          <w:rFonts w:ascii="仿宋" w:hAnsi="仿宋" w:eastAsia="仿宋"/>
          <w:sz w:val="32"/>
          <w:szCs w:val="32"/>
        </w:rPr>
      </w:pPr>
      <w:r>
        <w:rPr>
          <w:rFonts w:hint="eastAsia" w:ascii="仿宋" w:hAnsi="仿宋" w:eastAsia="仿宋"/>
          <w:sz w:val="32"/>
          <w:szCs w:val="32"/>
          <w:lang w:eastAsia="zh-CN"/>
        </w:rPr>
        <w:t>2024</w:t>
      </w:r>
      <w:r>
        <w:rPr>
          <w:rFonts w:hint="eastAsia" w:ascii="仿宋" w:hAnsi="仿宋" w:eastAsia="仿宋"/>
          <w:sz w:val="32"/>
          <w:szCs w:val="32"/>
        </w:rPr>
        <w:t>年一般公共预算基本支出</w:t>
      </w:r>
      <w:r>
        <w:rPr>
          <w:rFonts w:hint="eastAsia" w:ascii="仿宋" w:hAnsi="仿宋" w:eastAsia="仿宋"/>
          <w:sz w:val="32"/>
          <w:szCs w:val="32"/>
          <w:lang w:val="en-US" w:eastAsia="zh-CN"/>
        </w:rPr>
        <w:t>285.909</w:t>
      </w:r>
      <w:r>
        <w:rPr>
          <w:rFonts w:hint="eastAsia" w:ascii="仿宋" w:hAnsi="仿宋" w:eastAsia="仿宋"/>
          <w:sz w:val="32"/>
          <w:szCs w:val="32"/>
        </w:rPr>
        <w:t>万元，其中：</w:t>
      </w:r>
    </w:p>
    <w:p>
      <w:pPr>
        <w:rPr>
          <w:rFonts w:ascii="仿宋" w:hAnsi="仿宋" w:eastAsia="仿宋"/>
          <w:sz w:val="32"/>
          <w:szCs w:val="32"/>
        </w:rPr>
      </w:pPr>
      <w:r>
        <w:rPr>
          <w:rFonts w:hint="eastAsia" w:ascii="仿宋" w:hAnsi="仿宋" w:eastAsia="仿宋"/>
          <w:sz w:val="32"/>
          <w:szCs w:val="32"/>
        </w:rPr>
        <w:t>人员经费</w:t>
      </w:r>
      <w:r>
        <w:rPr>
          <w:rFonts w:hint="eastAsia" w:ascii="仿宋" w:hAnsi="仿宋" w:eastAsia="仿宋"/>
          <w:sz w:val="32"/>
          <w:szCs w:val="32"/>
          <w:lang w:val="en-US" w:eastAsia="zh-CN"/>
        </w:rPr>
        <w:t>254.84</w:t>
      </w:r>
      <w:r>
        <w:rPr>
          <w:rFonts w:hint="eastAsia" w:ascii="仿宋" w:hAnsi="仿宋" w:eastAsia="仿宋"/>
          <w:sz w:val="32"/>
          <w:szCs w:val="32"/>
        </w:rPr>
        <w:t>万元，主要包括（以下</w:t>
      </w:r>
      <w:r>
        <w:rPr>
          <w:rFonts w:ascii="仿宋" w:hAnsi="仿宋" w:eastAsia="仿宋"/>
          <w:sz w:val="32"/>
          <w:szCs w:val="32"/>
        </w:rPr>
        <w:t>内容</w:t>
      </w:r>
      <w:r>
        <w:rPr>
          <w:rFonts w:hint="eastAsia" w:ascii="仿宋" w:hAnsi="仿宋" w:eastAsia="仿宋"/>
          <w:sz w:val="32"/>
          <w:szCs w:val="32"/>
        </w:rPr>
        <w:t>根据</w:t>
      </w:r>
      <w:r>
        <w:rPr>
          <w:rFonts w:ascii="仿宋" w:hAnsi="仿宋" w:eastAsia="仿宋"/>
          <w:sz w:val="32"/>
          <w:szCs w:val="32"/>
        </w:rPr>
        <w:t>部门具体情况进行</w:t>
      </w:r>
      <w:r>
        <w:rPr>
          <w:rFonts w:hint="eastAsia" w:ascii="仿宋" w:hAnsi="仿宋" w:eastAsia="仿宋"/>
          <w:sz w:val="32"/>
          <w:szCs w:val="32"/>
        </w:rPr>
        <w:t>填列</w:t>
      </w:r>
      <w:r>
        <w:rPr>
          <w:rFonts w:ascii="仿宋" w:hAnsi="仿宋" w:eastAsia="仿宋"/>
          <w:sz w:val="32"/>
          <w:szCs w:val="32"/>
        </w:rPr>
        <w:t>）</w:t>
      </w:r>
      <w:r>
        <w:rPr>
          <w:rFonts w:hint="eastAsia" w:ascii="仿宋" w:hAnsi="仿宋" w:eastAsia="仿宋"/>
          <w:sz w:val="32"/>
          <w:szCs w:val="32"/>
        </w:rPr>
        <w:t>：</w:t>
      </w:r>
      <w:r>
        <w:rPr>
          <w:rFonts w:ascii="仿宋" w:hAnsi="仿宋" w:eastAsia="仿宋"/>
          <w:sz w:val="32"/>
          <w:szCs w:val="32"/>
        </w:rPr>
        <w:t>工资性支出</w:t>
      </w:r>
      <w:r>
        <w:rPr>
          <w:rFonts w:hint="eastAsia" w:ascii="仿宋" w:hAnsi="仿宋" w:eastAsia="仿宋"/>
          <w:sz w:val="32"/>
          <w:szCs w:val="32"/>
        </w:rPr>
        <w:t>（基本工资、津贴补贴、奖金</w:t>
      </w:r>
      <w:r>
        <w:rPr>
          <w:rFonts w:ascii="仿宋" w:hAnsi="仿宋" w:eastAsia="仿宋"/>
          <w:sz w:val="32"/>
          <w:szCs w:val="32"/>
        </w:rPr>
        <w:t>）</w:t>
      </w:r>
      <w:r>
        <w:rPr>
          <w:rFonts w:hint="eastAsia" w:ascii="仿宋" w:hAnsi="仿宋" w:eastAsia="仿宋"/>
          <w:sz w:val="32"/>
          <w:szCs w:val="32"/>
        </w:rPr>
        <w:t>、</w:t>
      </w:r>
      <w:r>
        <w:rPr>
          <w:rFonts w:ascii="仿宋" w:hAnsi="仿宋" w:eastAsia="仿宋"/>
          <w:sz w:val="32"/>
          <w:szCs w:val="32"/>
        </w:rPr>
        <w:t>机关事业单位养老保险缴费</w:t>
      </w:r>
      <w:r>
        <w:rPr>
          <w:rFonts w:hint="eastAsia" w:ascii="仿宋" w:hAnsi="仿宋" w:eastAsia="仿宋"/>
          <w:sz w:val="32"/>
          <w:szCs w:val="32"/>
        </w:rPr>
        <w:t>、</w:t>
      </w:r>
      <w:r>
        <w:rPr>
          <w:rFonts w:ascii="仿宋" w:hAnsi="仿宋" w:eastAsia="仿宋"/>
          <w:sz w:val="32"/>
          <w:szCs w:val="32"/>
        </w:rPr>
        <w:t>城镇职工基本医疗保险缴费</w:t>
      </w:r>
      <w:r>
        <w:rPr>
          <w:rFonts w:hint="eastAsia" w:ascii="仿宋" w:hAnsi="仿宋" w:eastAsia="仿宋"/>
          <w:sz w:val="32"/>
          <w:szCs w:val="32"/>
        </w:rPr>
        <w:t>、</w:t>
      </w:r>
      <w:r>
        <w:rPr>
          <w:rFonts w:ascii="仿宋" w:hAnsi="仿宋" w:eastAsia="仿宋"/>
          <w:sz w:val="32"/>
          <w:szCs w:val="32"/>
        </w:rPr>
        <w:t>公务员医疗补助</w:t>
      </w:r>
      <w:r>
        <w:rPr>
          <w:rFonts w:hint="eastAsia" w:ascii="仿宋" w:hAnsi="仿宋" w:eastAsia="仿宋"/>
          <w:sz w:val="32"/>
          <w:szCs w:val="32"/>
        </w:rPr>
        <w:t>、</w:t>
      </w:r>
      <w:r>
        <w:rPr>
          <w:rFonts w:ascii="仿宋" w:hAnsi="仿宋" w:eastAsia="仿宋"/>
          <w:sz w:val="32"/>
          <w:szCs w:val="32"/>
        </w:rPr>
        <w:t>其他社会保险缴费</w:t>
      </w:r>
      <w:r>
        <w:rPr>
          <w:rFonts w:hint="eastAsia" w:ascii="仿宋" w:hAnsi="仿宋" w:eastAsia="仿宋"/>
          <w:sz w:val="32"/>
          <w:szCs w:val="32"/>
        </w:rPr>
        <w:t>（</w:t>
      </w:r>
      <w:r>
        <w:rPr>
          <w:rFonts w:ascii="仿宋" w:hAnsi="仿宋" w:eastAsia="仿宋"/>
          <w:sz w:val="32"/>
          <w:szCs w:val="32"/>
        </w:rPr>
        <w:t>失业保险</w:t>
      </w:r>
      <w:r>
        <w:rPr>
          <w:rFonts w:hint="eastAsia" w:ascii="仿宋" w:hAnsi="仿宋" w:eastAsia="仿宋"/>
          <w:sz w:val="32"/>
          <w:szCs w:val="32"/>
        </w:rPr>
        <w:t>、</w:t>
      </w:r>
      <w:r>
        <w:rPr>
          <w:rFonts w:ascii="仿宋" w:hAnsi="仿宋" w:eastAsia="仿宋"/>
          <w:sz w:val="32"/>
          <w:szCs w:val="32"/>
        </w:rPr>
        <w:t>工伤保险）</w:t>
      </w:r>
      <w:r>
        <w:rPr>
          <w:rFonts w:hint="eastAsia" w:ascii="仿宋" w:hAnsi="仿宋" w:eastAsia="仿宋"/>
          <w:sz w:val="32"/>
          <w:szCs w:val="32"/>
        </w:rPr>
        <w:t>、</w:t>
      </w:r>
      <w:r>
        <w:rPr>
          <w:rFonts w:ascii="仿宋" w:hAnsi="仿宋" w:eastAsia="仿宋"/>
          <w:sz w:val="32"/>
          <w:szCs w:val="32"/>
        </w:rPr>
        <w:t>其他工资福利支出</w:t>
      </w:r>
      <w:r>
        <w:rPr>
          <w:rFonts w:hint="eastAsia" w:ascii="仿宋" w:hAnsi="仿宋" w:eastAsia="仿宋"/>
          <w:sz w:val="32"/>
          <w:szCs w:val="32"/>
        </w:rPr>
        <w:t>（</w:t>
      </w:r>
      <w:r>
        <w:rPr>
          <w:rFonts w:ascii="仿宋" w:hAnsi="仿宋" w:eastAsia="仿宋"/>
          <w:sz w:val="32"/>
          <w:szCs w:val="32"/>
        </w:rPr>
        <w:t>个人取暖费</w:t>
      </w:r>
      <w:r>
        <w:rPr>
          <w:rFonts w:hint="eastAsia" w:ascii="仿宋" w:hAnsi="仿宋" w:eastAsia="仿宋"/>
          <w:sz w:val="32"/>
          <w:szCs w:val="32"/>
        </w:rPr>
        <w:t>、</w:t>
      </w:r>
      <w:r>
        <w:rPr>
          <w:rFonts w:ascii="仿宋" w:hAnsi="仿宋" w:eastAsia="仿宋"/>
          <w:sz w:val="32"/>
          <w:szCs w:val="32"/>
        </w:rPr>
        <w:t>独生子女费</w:t>
      </w:r>
      <w:r>
        <w:rPr>
          <w:rFonts w:hint="eastAsia" w:ascii="仿宋" w:hAnsi="仿宋" w:eastAsia="仿宋"/>
          <w:sz w:val="32"/>
          <w:szCs w:val="32"/>
        </w:rPr>
        <w:t>、</w:t>
      </w:r>
      <w:r>
        <w:rPr>
          <w:rFonts w:ascii="仿宋" w:hAnsi="仿宋" w:eastAsia="仿宋"/>
          <w:sz w:val="32"/>
          <w:szCs w:val="32"/>
        </w:rPr>
        <w:t>煤油补贴</w:t>
      </w:r>
      <w:r>
        <w:rPr>
          <w:rFonts w:hint="eastAsia" w:ascii="仿宋" w:hAnsi="仿宋" w:eastAsia="仿宋"/>
          <w:sz w:val="32"/>
          <w:szCs w:val="32"/>
        </w:rPr>
        <w:t>、</w:t>
      </w:r>
      <w:r>
        <w:rPr>
          <w:rFonts w:ascii="仿宋" w:hAnsi="仿宋" w:eastAsia="仿宋"/>
          <w:sz w:val="32"/>
          <w:szCs w:val="32"/>
        </w:rPr>
        <w:t>加班补助</w:t>
      </w:r>
      <w:r>
        <w:rPr>
          <w:rFonts w:hint="eastAsia" w:ascii="仿宋" w:hAnsi="仿宋" w:eastAsia="仿宋"/>
          <w:sz w:val="32"/>
          <w:szCs w:val="32"/>
        </w:rPr>
        <w:t>、</w:t>
      </w:r>
      <w:r>
        <w:rPr>
          <w:rFonts w:ascii="仿宋" w:hAnsi="仿宋" w:eastAsia="仿宋"/>
          <w:sz w:val="32"/>
          <w:szCs w:val="32"/>
        </w:rPr>
        <w:t>休假探亲费</w:t>
      </w:r>
      <w:r>
        <w:rPr>
          <w:rFonts w:hint="eastAsia" w:ascii="仿宋" w:hAnsi="仿宋" w:eastAsia="仿宋"/>
          <w:sz w:val="32"/>
          <w:szCs w:val="32"/>
        </w:rPr>
        <w:t>、</w:t>
      </w:r>
      <w:r>
        <w:rPr>
          <w:rFonts w:ascii="仿宋" w:hAnsi="仿宋" w:eastAsia="仿宋"/>
          <w:sz w:val="32"/>
          <w:szCs w:val="32"/>
        </w:rPr>
        <w:t>乡镇教职工生活补助</w:t>
      </w:r>
      <w:r>
        <w:rPr>
          <w:rFonts w:hint="eastAsia" w:ascii="仿宋" w:hAnsi="仿宋" w:eastAsia="仿宋"/>
          <w:sz w:val="32"/>
          <w:szCs w:val="32"/>
        </w:rPr>
        <w:t>、</w:t>
      </w:r>
      <w:r>
        <w:rPr>
          <w:rFonts w:ascii="仿宋" w:hAnsi="仿宋" w:eastAsia="仿宋"/>
          <w:sz w:val="32"/>
          <w:szCs w:val="32"/>
        </w:rPr>
        <w:t>特级教师津贴</w:t>
      </w:r>
      <w:r>
        <w:rPr>
          <w:rFonts w:hint="eastAsia" w:ascii="仿宋" w:hAnsi="仿宋" w:eastAsia="仿宋"/>
          <w:sz w:val="32"/>
          <w:szCs w:val="32"/>
        </w:rPr>
        <w:t>、</w:t>
      </w:r>
      <w:r>
        <w:rPr>
          <w:rFonts w:ascii="仿宋" w:hAnsi="仿宋" w:eastAsia="仿宋"/>
          <w:sz w:val="32"/>
          <w:szCs w:val="32"/>
        </w:rPr>
        <w:t>其他工资福利支出）</w:t>
      </w:r>
      <w:r>
        <w:rPr>
          <w:rFonts w:hint="eastAsia" w:ascii="仿宋" w:hAnsi="仿宋" w:eastAsia="仿宋"/>
          <w:sz w:val="32"/>
          <w:szCs w:val="32"/>
        </w:rPr>
        <w:t>、</w:t>
      </w:r>
      <w:r>
        <w:rPr>
          <w:rFonts w:ascii="仿宋" w:hAnsi="仿宋" w:eastAsia="仿宋"/>
          <w:sz w:val="32"/>
          <w:szCs w:val="32"/>
        </w:rPr>
        <w:t>职业年金缴费</w:t>
      </w:r>
      <w:r>
        <w:rPr>
          <w:rFonts w:hint="eastAsia" w:ascii="仿宋" w:hAnsi="仿宋" w:eastAsia="仿宋"/>
          <w:sz w:val="32"/>
          <w:szCs w:val="32"/>
        </w:rPr>
        <w:t>、</w:t>
      </w:r>
      <w:r>
        <w:rPr>
          <w:rFonts w:ascii="仿宋" w:hAnsi="仿宋" w:eastAsia="仿宋"/>
          <w:sz w:val="32"/>
          <w:szCs w:val="32"/>
        </w:rPr>
        <w:t>住房公积金</w:t>
      </w:r>
      <w:r>
        <w:rPr>
          <w:rFonts w:hint="eastAsia" w:ascii="仿宋" w:hAnsi="仿宋" w:eastAsia="仿宋"/>
          <w:sz w:val="32"/>
          <w:szCs w:val="32"/>
        </w:rPr>
        <w:t>、</w:t>
      </w:r>
      <w:r>
        <w:rPr>
          <w:rFonts w:ascii="仿宋" w:hAnsi="仿宋" w:eastAsia="仿宋"/>
          <w:sz w:val="32"/>
          <w:szCs w:val="32"/>
        </w:rPr>
        <w:t>医疗费</w:t>
      </w:r>
      <w:r>
        <w:rPr>
          <w:rFonts w:hint="eastAsia" w:ascii="仿宋" w:hAnsi="仿宋" w:eastAsia="仿宋"/>
          <w:sz w:val="32"/>
          <w:szCs w:val="32"/>
        </w:rPr>
        <w:t>、</w:t>
      </w:r>
      <w:r>
        <w:rPr>
          <w:rFonts w:ascii="仿宋" w:hAnsi="仿宋" w:eastAsia="仿宋"/>
          <w:sz w:val="32"/>
          <w:szCs w:val="32"/>
        </w:rPr>
        <w:t>对个人和家庭的补助</w:t>
      </w:r>
      <w:r>
        <w:rPr>
          <w:rFonts w:hint="eastAsia" w:ascii="仿宋" w:hAnsi="仿宋" w:eastAsia="仿宋"/>
          <w:sz w:val="32"/>
          <w:szCs w:val="32"/>
        </w:rPr>
        <w:t>（</w:t>
      </w:r>
      <w:r>
        <w:rPr>
          <w:rFonts w:ascii="仿宋" w:hAnsi="仿宋" w:eastAsia="仿宋"/>
          <w:sz w:val="32"/>
          <w:szCs w:val="32"/>
        </w:rPr>
        <w:t>抚恤金</w:t>
      </w:r>
      <w:r>
        <w:rPr>
          <w:rFonts w:hint="eastAsia" w:ascii="仿宋" w:hAnsi="仿宋" w:eastAsia="仿宋"/>
          <w:sz w:val="32"/>
          <w:szCs w:val="32"/>
        </w:rPr>
        <w:t>、</w:t>
      </w:r>
      <w:r>
        <w:rPr>
          <w:rFonts w:ascii="仿宋" w:hAnsi="仿宋" w:eastAsia="仿宋"/>
          <w:sz w:val="32"/>
          <w:szCs w:val="32"/>
        </w:rPr>
        <w:t>生活补助</w:t>
      </w:r>
      <w:r>
        <w:rPr>
          <w:rFonts w:hint="eastAsia" w:ascii="仿宋" w:hAnsi="仿宋" w:eastAsia="仿宋"/>
          <w:sz w:val="32"/>
          <w:szCs w:val="32"/>
        </w:rPr>
        <w:t>、</w:t>
      </w:r>
      <w:r>
        <w:rPr>
          <w:rFonts w:ascii="仿宋" w:hAnsi="仿宋" w:eastAsia="仿宋"/>
          <w:sz w:val="32"/>
          <w:szCs w:val="32"/>
        </w:rPr>
        <w:t>救济费</w:t>
      </w:r>
      <w:r>
        <w:rPr>
          <w:rFonts w:hint="eastAsia" w:ascii="仿宋" w:hAnsi="仿宋" w:eastAsia="仿宋"/>
          <w:sz w:val="32"/>
          <w:szCs w:val="32"/>
        </w:rPr>
        <w:t>、</w:t>
      </w:r>
      <w:r>
        <w:rPr>
          <w:rFonts w:ascii="仿宋" w:hAnsi="仿宋" w:eastAsia="仿宋"/>
          <w:sz w:val="32"/>
          <w:szCs w:val="32"/>
        </w:rPr>
        <w:t>医疗费补助</w:t>
      </w:r>
      <w:r>
        <w:rPr>
          <w:rFonts w:hint="eastAsia" w:ascii="仿宋" w:hAnsi="仿宋" w:eastAsia="仿宋"/>
          <w:sz w:val="32"/>
          <w:szCs w:val="32"/>
        </w:rPr>
        <w:t>、</w:t>
      </w:r>
      <w:r>
        <w:rPr>
          <w:rFonts w:ascii="仿宋" w:hAnsi="仿宋" w:eastAsia="仿宋"/>
          <w:sz w:val="32"/>
          <w:szCs w:val="32"/>
        </w:rPr>
        <w:t>助学金</w:t>
      </w:r>
      <w:r>
        <w:rPr>
          <w:rFonts w:hint="eastAsia" w:ascii="仿宋" w:hAnsi="仿宋" w:eastAsia="仿宋"/>
          <w:sz w:val="32"/>
          <w:szCs w:val="32"/>
        </w:rPr>
        <w:t>、</w:t>
      </w:r>
      <w:r>
        <w:rPr>
          <w:rFonts w:ascii="仿宋" w:hAnsi="仿宋" w:eastAsia="仿宋"/>
          <w:sz w:val="32"/>
          <w:szCs w:val="32"/>
        </w:rPr>
        <w:t>其他对个人和家庭的补助）</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仿宋" w:hAnsi="仿宋" w:eastAsia="仿宋"/>
          <w:sz w:val="32"/>
          <w:szCs w:val="32"/>
        </w:rPr>
        <w:t>公用经费</w:t>
      </w:r>
      <w:r>
        <w:rPr>
          <w:rFonts w:hint="eastAsia" w:ascii="仿宋" w:hAnsi="仿宋" w:eastAsia="仿宋"/>
          <w:sz w:val="32"/>
          <w:szCs w:val="32"/>
          <w:lang w:val="en-US" w:eastAsia="zh-CN"/>
        </w:rPr>
        <w:t>17.4</w:t>
      </w:r>
      <w:r>
        <w:rPr>
          <w:rFonts w:hint="eastAsia" w:ascii="仿宋" w:hAnsi="仿宋" w:eastAsia="仿宋"/>
          <w:sz w:val="32"/>
          <w:szCs w:val="32"/>
        </w:rPr>
        <w:t>万元，主要包括（以下</w:t>
      </w:r>
      <w:r>
        <w:rPr>
          <w:rFonts w:ascii="仿宋" w:hAnsi="仿宋" w:eastAsia="仿宋"/>
          <w:sz w:val="32"/>
          <w:szCs w:val="32"/>
        </w:rPr>
        <w:t>内容</w:t>
      </w:r>
      <w:r>
        <w:rPr>
          <w:rFonts w:hint="eastAsia" w:ascii="仿宋" w:hAnsi="仿宋" w:eastAsia="仿宋"/>
          <w:sz w:val="32"/>
          <w:szCs w:val="32"/>
        </w:rPr>
        <w:t>根据</w:t>
      </w:r>
      <w:r>
        <w:rPr>
          <w:rFonts w:ascii="仿宋" w:hAnsi="仿宋" w:eastAsia="仿宋"/>
          <w:sz w:val="32"/>
          <w:szCs w:val="32"/>
        </w:rPr>
        <w:t>部门具体情况进行</w:t>
      </w:r>
      <w:r>
        <w:rPr>
          <w:rFonts w:hint="eastAsia" w:ascii="仿宋" w:hAnsi="仿宋" w:eastAsia="仿宋"/>
          <w:sz w:val="32"/>
          <w:szCs w:val="32"/>
        </w:rPr>
        <w:t>填列</w:t>
      </w:r>
      <w:r>
        <w:rPr>
          <w:rFonts w:ascii="仿宋" w:hAnsi="仿宋" w:eastAsia="仿宋"/>
          <w:sz w:val="32"/>
          <w:szCs w:val="32"/>
        </w:rPr>
        <w:t>）</w:t>
      </w:r>
      <w:r>
        <w:rPr>
          <w:rFonts w:hint="eastAsia" w:ascii="仿宋" w:hAnsi="仿宋" w:eastAsia="仿宋"/>
          <w:sz w:val="32"/>
          <w:szCs w:val="32"/>
        </w:rPr>
        <w:t>：</w:t>
      </w:r>
      <w:r>
        <w:rPr>
          <w:rFonts w:ascii="仿宋" w:hAnsi="仿宋" w:eastAsia="仿宋"/>
          <w:sz w:val="32"/>
          <w:szCs w:val="32"/>
        </w:rPr>
        <w:t>商品和服务支出</w:t>
      </w:r>
      <w:r>
        <w:rPr>
          <w:rFonts w:hint="eastAsia" w:ascii="仿宋" w:hAnsi="仿宋" w:eastAsia="仿宋"/>
          <w:sz w:val="32"/>
          <w:szCs w:val="32"/>
        </w:rPr>
        <w:t>（</w:t>
      </w:r>
      <w:r>
        <w:rPr>
          <w:rFonts w:ascii="仿宋" w:hAnsi="仿宋" w:eastAsia="仿宋"/>
          <w:sz w:val="32"/>
          <w:szCs w:val="32"/>
        </w:rPr>
        <w:t>办公费</w:t>
      </w:r>
      <w:r>
        <w:rPr>
          <w:rFonts w:hint="eastAsia" w:ascii="仿宋" w:hAnsi="仿宋" w:eastAsia="仿宋"/>
          <w:sz w:val="32"/>
          <w:szCs w:val="32"/>
        </w:rPr>
        <w:t>、</w:t>
      </w:r>
      <w:r>
        <w:rPr>
          <w:rFonts w:ascii="仿宋" w:hAnsi="仿宋" w:eastAsia="仿宋"/>
          <w:sz w:val="32"/>
          <w:szCs w:val="32"/>
        </w:rPr>
        <w:t>印刷费</w:t>
      </w:r>
      <w:r>
        <w:rPr>
          <w:rFonts w:hint="eastAsia" w:ascii="仿宋" w:hAnsi="仿宋" w:eastAsia="仿宋"/>
          <w:sz w:val="32"/>
          <w:szCs w:val="32"/>
        </w:rPr>
        <w:t>、</w:t>
      </w:r>
      <w:r>
        <w:rPr>
          <w:rFonts w:ascii="仿宋" w:hAnsi="仿宋" w:eastAsia="仿宋"/>
          <w:sz w:val="32"/>
          <w:szCs w:val="32"/>
        </w:rPr>
        <w:t>咨询费</w:t>
      </w:r>
      <w:r>
        <w:rPr>
          <w:rFonts w:hint="eastAsia" w:ascii="仿宋" w:hAnsi="仿宋" w:eastAsia="仿宋"/>
          <w:sz w:val="32"/>
          <w:szCs w:val="32"/>
        </w:rPr>
        <w:t>、</w:t>
      </w:r>
      <w:r>
        <w:rPr>
          <w:rFonts w:ascii="仿宋" w:hAnsi="仿宋" w:eastAsia="仿宋"/>
          <w:sz w:val="32"/>
          <w:szCs w:val="32"/>
        </w:rPr>
        <w:t>手续费</w:t>
      </w:r>
      <w:r>
        <w:rPr>
          <w:rFonts w:hint="eastAsia" w:ascii="仿宋" w:hAnsi="仿宋" w:eastAsia="仿宋"/>
          <w:sz w:val="32"/>
          <w:szCs w:val="32"/>
        </w:rPr>
        <w:t>、</w:t>
      </w:r>
      <w:r>
        <w:rPr>
          <w:rFonts w:ascii="仿宋" w:hAnsi="仿宋" w:eastAsia="仿宋"/>
          <w:sz w:val="32"/>
          <w:szCs w:val="32"/>
        </w:rPr>
        <w:t>水费</w:t>
      </w:r>
      <w:r>
        <w:rPr>
          <w:rFonts w:hint="eastAsia" w:ascii="仿宋" w:hAnsi="仿宋" w:eastAsia="仿宋"/>
          <w:sz w:val="32"/>
          <w:szCs w:val="32"/>
        </w:rPr>
        <w:t>、</w:t>
      </w:r>
      <w:r>
        <w:rPr>
          <w:rFonts w:ascii="仿宋" w:hAnsi="仿宋" w:eastAsia="仿宋"/>
          <w:sz w:val="32"/>
          <w:szCs w:val="32"/>
        </w:rPr>
        <w:t>电费</w:t>
      </w:r>
      <w:r>
        <w:rPr>
          <w:rFonts w:hint="eastAsia" w:ascii="仿宋" w:hAnsi="仿宋" w:eastAsia="仿宋"/>
          <w:sz w:val="32"/>
          <w:szCs w:val="32"/>
        </w:rPr>
        <w:t>、</w:t>
      </w:r>
      <w:r>
        <w:rPr>
          <w:rFonts w:ascii="仿宋" w:hAnsi="仿宋" w:eastAsia="仿宋"/>
          <w:sz w:val="32"/>
          <w:szCs w:val="32"/>
        </w:rPr>
        <w:t>邮电费</w:t>
      </w:r>
      <w:r>
        <w:rPr>
          <w:rFonts w:hint="eastAsia" w:ascii="仿宋" w:hAnsi="仿宋" w:eastAsia="仿宋"/>
          <w:sz w:val="32"/>
          <w:szCs w:val="32"/>
        </w:rPr>
        <w:t>、</w:t>
      </w:r>
      <w:r>
        <w:rPr>
          <w:rFonts w:ascii="仿宋" w:hAnsi="仿宋" w:eastAsia="仿宋"/>
          <w:sz w:val="32"/>
          <w:szCs w:val="32"/>
        </w:rPr>
        <w:t>取暖费</w:t>
      </w:r>
      <w:r>
        <w:rPr>
          <w:rFonts w:hint="eastAsia" w:ascii="仿宋" w:hAnsi="仿宋" w:eastAsia="仿宋"/>
          <w:sz w:val="32"/>
          <w:szCs w:val="32"/>
        </w:rPr>
        <w:t>、</w:t>
      </w:r>
      <w:r>
        <w:rPr>
          <w:rFonts w:ascii="仿宋" w:hAnsi="仿宋" w:eastAsia="仿宋"/>
          <w:sz w:val="32"/>
          <w:szCs w:val="32"/>
        </w:rPr>
        <w:t>物业管理费</w:t>
      </w:r>
      <w:r>
        <w:rPr>
          <w:rFonts w:hint="eastAsia" w:ascii="仿宋" w:hAnsi="仿宋" w:eastAsia="仿宋"/>
          <w:sz w:val="32"/>
          <w:szCs w:val="32"/>
        </w:rPr>
        <w:t>、</w:t>
      </w:r>
      <w:r>
        <w:rPr>
          <w:rFonts w:ascii="仿宋" w:hAnsi="仿宋" w:eastAsia="仿宋"/>
          <w:sz w:val="32"/>
          <w:szCs w:val="32"/>
        </w:rPr>
        <w:t>差旅费</w:t>
      </w:r>
      <w:r>
        <w:rPr>
          <w:rFonts w:hint="eastAsia" w:ascii="仿宋" w:hAnsi="仿宋" w:eastAsia="仿宋"/>
          <w:sz w:val="32"/>
          <w:szCs w:val="32"/>
        </w:rPr>
        <w:t>、</w:t>
      </w:r>
      <w:r>
        <w:rPr>
          <w:rFonts w:ascii="仿宋" w:hAnsi="仿宋" w:eastAsia="仿宋"/>
          <w:sz w:val="32"/>
          <w:szCs w:val="32"/>
        </w:rPr>
        <w:t>因公出国(境)费用</w:t>
      </w:r>
      <w:r>
        <w:rPr>
          <w:rFonts w:hint="eastAsia" w:ascii="仿宋" w:hAnsi="仿宋" w:eastAsia="仿宋"/>
          <w:sz w:val="32"/>
          <w:szCs w:val="32"/>
        </w:rPr>
        <w:t>、</w:t>
      </w:r>
      <w:r>
        <w:rPr>
          <w:rFonts w:ascii="仿宋" w:hAnsi="仿宋" w:eastAsia="仿宋"/>
          <w:sz w:val="32"/>
          <w:szCs w:val="32"/>
        </w:rPr>
        <w:t>维修(护)费</w:t>
      </w:r>
      <w:r>
        <w:rPr>
          <w:rFonts w:hint="eastAsia" w:ascii="仿宋" w:hAnsi="仿宋" w:eastAsia="仿宋"/>
          <w:sz w:val="32"/>
          <w:szCs w:val="32"/>
        </w:rPr>
        <w:t>、</w:t>
      </w:r>
      <w:r>
        <w:rPr>
          <w:rFonts w:ascii="仿宋" w:hAnsi="仿宋" w:eastAsia="仿宋"/>
          <w:sz w:val="32"/>
          <w:szCs w:val="32"/>
        </w:rPr>
        <w:t>租赁费</w:t>
      </w:r>
      <w:r>
        <w:rPr>
          <w:rFonts w:hint="eastAsia" w:ascii="仿宋" w:hAnsi="仿宋" w:eastAsia="仿宋"/>
          <w:sz w:val="32"/>
          <w:szCs w:val="32"/>
        </w:rPr>
        <w:t>、</w:t>
      </w:r>
      <w:r>
        <w:rPr>
          <w:rFonts w:ascii="仿宋" w:hAnsi="仿宋" w:eastAsia="仿宋"/>
          <w:sz w:val="32"/>
          <w:szCs w:val="32"/>
        </w:rPr>
        <w:t>会议费</w:t>
      </w:r>
      <w:r>
        <w:rPr>
          <w:rFonts w:hint="eastAsia" w:ascii="仿宋" w:hAnsi="仿宋" w:eastAsia="仿宋"/>
          <w:sz w:val="32"/>
          <w:szCs w:val="32"/>
        </w:rPr>
        <w:t>、</w:t>
      </w:r>
      <w:r>
        <w:rPr>
          <w:rFonts w:ascii="仿宋" w:hAnsi="仿宋" w:eastAsia="仿宋"/>
          <w:sz w:val="32"/>
          <w:szCs w:val="32"/>
        </w:rPr>
        <w:t>培训费</w:t>
      </w:r>
      <w:r>
        <w:rPr>
          <w:rFonts w:hint="eastAsia" w:ascii="仿宋" w:hAnsi="仿宋" w:eastAsia="仿宋"/>
          <w:sz w:val="32"/>
          <w:szCs w:val="32"/>
        </w:rPr>
        <w:t>、</w:t>
      </w:r>
      <w:r>
        <w:rPr>
          <w:rFonts w:ascii="仿宋" w:hAnsi="仿宋" w:eastAsia="仿宋"/>
          <w:sz w:val="32"/>
          <w:szCs w:val="32"/>
        </w:rPr>
        <w:t>公务接待费</w:t>
      </w:r>
      <w:r>
        <w:rPr>
          <w:rFonts w:hint="eastAsia" w:ascii="仿宋" w:hAnsi="仿宋" w:eastAsia="仿宋"/>
          <w:sz w:val="32"/>
          <w:szCs w:val="32"/>
        </w:rPr>
        <w:t>、</w:t>
      </w:r>
      <w:r>
        <w:rPr>
          <w:rFonts w:ascii="仿宋" w:hAnsi="仿宋" w:eastAsia="仿宋"/>
          <w:sz w:val="32"/>
          <w:szCs w:val="32"/>
        </w:rPr>
        <w:t>专用材料费</w:t>
      </w:r>
      <w:r>
        <w:rPr>
          <w:rFonts w:hint="eastAsia" w:ascii="仿宋" w:hAnsi="仿宋" w:eastAsia="仿宋"/>
          <w:sz w:val="32"/>
          <w:szCs w:val="32"/>
        </w:rPr>
        <w:t>、</w:t>
      </w:r>
      <w:r>
        <w:rPr>
          <w:rFonts w:ascii="仿宋" w:hAnsi="仿宋" w:eastAsia="仿宋"/>
          <w:sz w:val="32"/>
          <w:szCs w:val="32"/>
        </w:rPr>
        <w:t>被装购置费</w:t>
      </w:r>
      <w:r>
        <w:rPr>
          <w:rFonts w:hint="eastAsia" w:ascii="仿宋" w:hAnsi="仿宋" w:eastAsia="仿宋"/>
          <w:sz w:val="32"/>
          <w:szCs w:val="32"/>
        </w:rPr>
        <w:t>、</w:t>
      </w:r>
      <w:r>
        <w:rPr>
          <w:rFonts w:ascii="仿宋" w:hAnsi="仿宋" w:eastAsia="仿宋"/>
          <w:sz w:val="32"/>
          <w:szCs w:val="32"/>
        </w:rPr>
        <w:t>专用燃料费</w:t>
      </w:r>
      <w:r>
        <w:rPr>
          <w:rFonts w:hint="eastAsia" w:ascii="仿宋" w:hAnsi="仿宋" w:eastAsia="仿宋"/>
          <w:sz w:val="32"/>
          <w:szCs w:val="32"/>
        </w:rPr>
        <w:t>、</w:t>
      </w:r>
      <w:r>
        <w:rPr>
          <w:rFonts w:ascii="仿宋" w:hAnsi="仿宋" w:eastAsia="仿宋"/>
          <w:sz w:val="32"/>
          <w:szCs w:val="32"/>
        </w:rPr>
        <w:t>劳务费</w:t>
      </w:r>
      <w:r>
        <w:rPr>
          <w:rFonts w:hint="eastAsia" w:ascii="仿宋" w:hAnsi="仿宋" w:eastAsia="仿宋"/>
          <w:sz w:val="32"/>
          <w:szCs w:val="32"/>
        </w:rPr>
        <w:t>、</w:t>
      </w:r>
      <w:r>
        <w:rPr>
          <w:rFonts w:ascii="仿宋" w:hAnsi="仿宋" w:eastAsia="仿宋"/>
          <w:sz w:val="32"/>
          <w:szCs w:val="32"/>
        </w:rPr>
        <w:t>委托业务费</w:t>
      </w:r>
      <w:r>
        <w:rPr>
          <w:rFonts w:hint="eastAsia" w:ascii="仿宋" w:hAnsi="仿宋" w:eastAsia="仿宋"/>
          <w:sz w:val="32"/>
          <w:szCs w:val="32"/>
        </w:rPr>
        <w:t>、</w:t>
      </w:r>
      <w:r>
        <w:rPr>
          <w:rFonts w:ascii="仿宋" w:hAnsi="仿宋" w:eastAsia="仿宋"/>
          <w:sz w:val="32"/>
          <w:szCs w:val="32"/>
        </w:rPr>
        <w:t>福利费</w:t>
      </w:r>
      <w:r>
        <w:rPr>
          <w:rFonts w:hint="eastAsia" w:ascii="仿宋" w:hAnsi="仿宋" w:eastAsia="仿宋"/>
          <w:sz w:val="32"/>
          <w:szCs w:val="32"/>
        </w:rPr>
        <w:t>、</w:t>
      </w:r>
      <w:r>
        <w:rPr>
          <w:rFonts w:ascii="仿宋" w:hAnsi="仿宋" w:eastAsia="仿宋"/>
          <w:sz w:val="32"/>
          <w:szCs w:val="32"/>
        </w:rPr>
        <w:t>公务用车运行维护费</w:t>
      </w:r>
      <w:r>
        <w:rPr>
          <w:rFonts w:hint="eastAsia" w:ascii="仿宋" w:hAnsi="仿宋" w:eastAsia="仿宋"/>
          <w:sz w:val="32"/>
          <w:szCs w:val="32"/>
        </w:rPr>
        <w:t>、</w:t>
      </w:r>
      <w:r>
        <w:rPr>
          <w:rFonts w:ascii="仿宋" w:hAnsi="仿宋" w:eastAsia="仿宋"/>
          <w:sz w:val="32"/>
          <w:szCs w:val="32"/>
        </w:rPr>
        <w:t>其他交通费用</w:t>
      </w:r>
      <w:r>
        <w:rPr>
          <w:rFonts w:hint="eastAsia" w:ascii="仿宋" w:hAnsi="仿宋" w:eastAsia="仿宋"/>
          <w:sz w:val="32"/>
          <w:szCs w:val="32"/>
        </w:rPr>
        <w:t>、</w:t>
      </w:r>
      <w:r>
        <w:rPr>
          <w:rFonts w:ascii="仿宋" w:hAnsi="仿宋" w:eastAsia="仿宋"/>
          <w:sz w:val="32"/>
          <w:szCs w:val="32"/>
        </w:rPr>
        <w:t>税金及附加费用</w:t>
      </w:r>
      <w:r>
        <w:rPr>
          <w:rFonts w:hint="eastAsia" w:ascii="仿宋" w:hAnsi="仿宋" w:eastAsia="仿宋"/>
          <w:sz w:val="32"/>
          <w:szCs w:val="32"/>
        </w:rPr>
        <w:t>、</w:t>
      </w:r>
      <w:r>
        <w:rPr>
          <w:rFonts w:ascii="仿宋" w:hAnsi="仿宋" w:eastAsia="仿宋"/>
          <w:sz w:val="32"/>
          <w:szCs w:val="32"/>
        </w:rPr>
        <w:t>公务通讯补贴</w:t>
      </w:r>
      <w:r>
        <w:rPr>
          <w:rFonts w:hint="eastAsia" w:ascii="仿宋" w:hAnsi="仿宋" w:eastAsia="仿宋"/>
          <w:sz w:val="32"/>
          <w:szCs w:val="32"/>
        </w:rPr>
        <w:t>、</w:t>
      </w:r>
      <w:r>
        <w:rPr>
          <w:rFonts w:ascii="仿宋" w:hAnsi="仿宋" w:eastAsia="仿宋"/>
          <w:sz w:val="32"/>
          <w:szCs w:val="32"/>
        </w:rPr>
        <w:t>离退休人员公用经费</w:t>
      </w:r>
      <w:r>
        <w:rPr>
          <w:rFonts w:hint="eastAsia" w:ascii="仿宋" w:hAnsi="仿宋" w:eastAsia="仿宋"/>
          <w:sz w:val="32"/>
          <w:szCs w:val="32"/>
        </w:rPr>
        <w:t>、</w:t>
      </w:r>
      <w:r>
        <w:rPr>
          <w:rFonts w:ascii="仿宋" w:hAnsi="仿宋" w:eastAsia="仿宋"/>
          <w:sz w:val="32"/>
          <w:szCs w:val="32"/>
        </w:rPr>
        <w:t>电梯运行维护费</w:t>
      </w:r>
      <w:r>
        <w:rPr>
          <w:rFonts w:hint="eastAsia" w:ascii="仿宋" w:hAnsi="仿宋" w:eastAsia="仿宋"/>
          <w:sz w:val="32"/>
          <w:szCs w:val="32"/>
        </w:rPr>
        <w:t>、</w:t>
      </w:r>
      <w:r>
        <w:rPr>
          <w:rFonts w:ascii="仿宋" w:hAnsi="仿宋" w:eastAsia="仿宋"/>
          <w:sz w:val="32"/>
          <w:szCs w:val="32"/>
        </w:rPr>
        <w:t>食堂补助</w:t>
      </w:r>
      <w:r>
        <w:rPr>
          <w:rFonts w:hint="eastAsia" w:ascii="仿宋" w:hAnsi="仿宋" w:eastAsia="仿宋"/>
          <w:sz w:val="32"/>
          <w:szCs w:val="32"/>
        </w:rPr>
        <w:t>、</w:t>
      </w:r>
      <w:r>
        <w:rPr>
          <w:rFonts w:ascii="仿宋" w:hAnsi="仿宋" w:eastAsia="仿宋"/>
          <w:sz w:val="32"/>
          <w:szCs w:val="32"/>
        </w:rPr>
        <w:t>邮寄费</w:t>
      </w:r>
      <w:r>
        <w:rPr>
          <w:rFonts w:hint="eastAsia" w:ascii="仿宋" w:hAnsi="仿宋" w:eastAsia="仿宋"/>
          <w:sz w:val="32"/>
          <w:szCs w:val="32"/>
        </w:rPr>
        <w:t>、</w:t>
      </w:r>
      <w:r>
        <w:rPr>
          <w:rFonts w:ascii="仿宋" w:hAnsi="仿宋" w:eastAsia="仿宋"/>
          <w:sz w:val="32"/>
          <w:szCs w:val="32"/>
        </w:rPr>
        <w:t>其他商品和服务支出）</w:t>
      </w:r>
      <w:r>
        <w:rPr>
          <w:rFonts w:hint="eastAsia" w:ascii="仿宋" w:hAnsi="仿宋" w:eastAsia="仿宋"/>
          <w:sz w:val="32"/>
          <w:szCs w:val="32"/>
        </w:rPr>
        <w:t>、</w:t>
      </w:r>
      <w:r>
        <w:rPr>
          <w:rFonts w:ascii="仿宋" w:hAnsi="仿宋" w:eastAsia="仿宋"/>
          <w:sz w:val="32"/>
          <w:szCs w:val="32"/>
        </w:rPr>
        <w:t>工会经费</w:t>
      </w:r>
      <w:r>
        <w:rPr>
          <w:rFonts w:hint="eastAsia" w:ascii="仿宋" w:hAnsi="仿宋" w:eastAsia="仿宋"/>
          <w:sz w:val="32"/>
          <w:szCs w:val="32"/>
        </w:rPr>
        <w:t>。</w:t>
      </w:r>
    </w:p>
    <w:p>
      <w:pPr>
        <w:ind w:firstLine="640" w:firstLineChars="200"/>
        <w:rPr>
          <w:rFonts w:ascii="黑体" w:hAnsi="黑体" w:eastAsia="黑体"/>
          <w:sz w:val="32"/>
          <w:szCs w:val="32"/>
        </w:rPr>
      </w:pPr>
      <w:r>
        <w:rPr>
          <w:rFonts w:hint="eastAsia" w:ascii="黑体" w:hAnsi="黑体" w:eastAsia="黑体"/>
          <w:sz w:val="32"/>
          <w:szCs w:val="32"/>
        </w:rPr>
        <w:t>七、</w:t>
      </w:r>
      <w:r>
        <w:rPr>
          <w:rFonts w:hint="eastAsia" w:ascii="黑体" w:hAnsi="黑体" w:eastAsia="黑体"/>
          <w:sz w:val="32"/>
          <w:szCs w:val="32"/>
          <w:lang w:eastAsia="zh-CN"/>
        </w:rPr>
        <w:t>2024</w:t>
      </w:r>
      <w:r>
        <w:rPr>
          <w:rFonts w:hint="eastAsia" w:ascii="黑体" w:hAnsi="黑体" w:eastAsia="黑体"/>
          <w:sz w:val="32"/>
          <w:szCs w:val="32"/>
        </w:rPr>
        <w:t>年度一般公共预算“三公”经费预算情况说明</w:t>
      </w:r>
    </w:p>
    <w:p>
      <w:pPr>
        <w:ind w:firstLine="640" w:firstLineChars="200"/>
        <w:rPr>
          <w:rFonts w:hint="default" w:ascii="仿宋" w:hAnsi="仿宋" w:eastAsia="仿宋"/>
          <w:sz w:val="32"/>
          <w:szCs w:val="32"/>
          <w:lang w:val="en-US" w:eastAsia="zh-CN"/>
        </w:rPr>
      </w:pPr>
      <w:r>
        <w:rPr>
          <w:rFonts w:hint="eastAsia" w:ascii="仿宋" w:hAnsi="仿宋" w:eastAsia="仿宋"/>
          <w:sz w:val="32"/>
          <w:szCs w:val="32"/>
          <w:lang w:val="en-US" w:eastAsia="zh-CN"/>
        </w:rPr>
        <w:t>2024年我局办公费0.88万元、印刷费0.13万元、电费1.75万元、邮电费0.19万元、取暖费1.5万元、差旅费3.29万元、维修（护）费0.32万元、培训费0.64万元、工会经费3.2万元、其他商品和福利支出0.67万元、“三公”经费预算4.83万元，其中公务用车运行4.55万元、公务接待费0.28万元。</w:t>
      </w:r>
    </w:p>
    <w:p>
      <w:pPr>
        <w:ind w:firstLine="640" w:firstLineChars="200"/>
        <w:rPr>
          <w:rFonts w:ascii="黑体" w:hAnsi="黑体" w:eastAsia="黑体"/>
          <w:sz w:val="32"/>
          <w:szCs w:val="32"/>
        </w:rPr>
      </w:pPr>
      <w:r>
        <w:rPr>
          <w:rFonts w:hint="eastAsia" w:ascii="黑体" w:hAnsi="黑体" w:eastAsia="黑体"/>
          <w:sz w:val="32"/>
          <w:szCs w:val="32"/>
        </w:rPr>
        <w:t>八、</w:t>
      </w:r>
      <w:r>
        <w:rPr>
          <w:rFonts w:hint="eastAsia" w:ascii="黑体" w:hAnsi="黑体" w:eastAsia="黑体"/>
          <w:sz w:val="32"/>
          <w:szCs w:val="32"/>
          <w:lang w:eastAsia="zh-CN"/>
        </w:rPr>
        <w:t>2024</w:t>
      </w:r>
      <w:r>
        <w:rPr>
          <w:rFonts w:hint="eastAsia" w:ascii="黑体" w:hAnsi="黑体" w:eastAsia="黑体"/>
          <w:sz w:val="32"/>
          <w:szCs w:val="32"/>
        </w:rPr>
        <w:t>年度政府性基金预算支出情况说明</w:t>
      </w:r>
    </w:p>
    <w:p>
      <w:pPr>
        <w:ind w:firstLine="640" w:firstLineChars="200"/>
        <w:rPr>
          <w:rFonts w:ascii="仿宋" w:hAnsi="仿宋" w:eastAsia="仿宋"/>
          <w:sz w:val="32"/>
          <w:szCs w:val="32"/>
        </w:rPr>
      </w:pPr>
      <w:r>
        <w:rPr>
          <w:rFonts w:hint="eastAsia" w:ascii="仿宋" w:hAnsi="仿宋" w:eastAsia="仿宋"/>
          <w:sz w:val="32"/>
          <w:szCs w:val="32"/>
        </w:rPr>
        <w:t>我局</w:t>
      </w:r>
      <w:r>
        <w:rPr>
          <w:rFonts w:hint="eastAsia" w:ascii="仿宋" w:hAnsi="仿宋" w:eastAsia="仿宋"/>
          <w:sz w:val="32"/>
          <w:szCs w:val="32"/>
          <w:lang w:eastAsia="zh-CN"/>
        </w:rPr>
        <w:t>2024</w:t>
      </w:r>
      <w:r>
        <w:rPr>
          <w:rFonts w:hint="eastAsia" w:ascii="仿宋" w:hAnsi="仿宋" w:eastAsia="仿宋"/>
          <w:sz w:val="32"/>
          <w:szCs w:val="32"/>
        </w:rPr>
        <w:t>年度没有使用政府性基金安排的支出。</w:t>
      </w:r>
    </w:p>
    <w:p>
      <w:pPr>
        <w:ind w:firstLine="640" w:firstLineChars="200"/>
        <w:rPr>
          <w:rFonts w:ascii="黑体" w:hAnsi="黑体" w:eastAsia="黑体"/>
          <w:sz w:val="32"/>
          <w:szCs w:val="32"/>
        </w:rPr>
      </w:pPr>
      <w:r>
        <w:rPr>
          <w:rFonts w:hint="eastAsia" w:ascii="黑体" w:hAnsi="黑体" w:eastAsia="黑体"/>
          <w:sz w:val="32"/>
          <w:szCs w:val="32"/>
        </w:rPr>
        <w:t>九、其他重要事项的情况说明</w:t>
      </w:r>
    </w:p>
    <w:p>
      <w:pPr>
        <w:ind w:firstLine="640" w:firstLineChars="200"/>
        <w:rPr>
          <w:rFonts w:ascii="楷体" w:hAnsi="楷体" w:eastAsia="楷体"/>
          <w:sz w:val="32"/>
          <w:szCs w:val="32"/>
        </w:rPr>
      </w:pPr>
      <w:r>
        <w:rPr>
          <w:rFonts w:hint="eastAsia" w:ascii="楷体" w:hAnsi="楷体" w:eastAsia="楷体"/>
          <w:sz w:val="32"/>
          <w:szCs w:val="32"/>
        </w:rPr>
        <w:t>（一）机关运行经费安排使用情况说明。</w:t>
      </w:r>
    </w:p>
    <w:p>
      <w:pPr>
        <w:spacing w:line="588" w:lineRule="exact"/>
        <w:ind w:firstLine="640" w:firstLineChars="200"/>
        <w:rPr>
          <w:rFonts w:ascii="仿宋" w:hAnsi="仿宋" w:eastAsia="仿宋"/>
          <w:color w:val="C00000"/>
          <w:sz w:val="32"/>
          <w:szCs w:val="32"/>
        </w:rPr>
      </w:pPr>
      <w:r>
        <w:rPr>
          <w:rFonts w:hint="eastAsia" w:ascii="仿宋" w:hAnsi="仿宋" w:eastAsia="仿宋"/>
          <w:color w:val="000000" w:themeColor="text1"/>
          <w:sz w:val="32"/>
          <w:szCs w:val="32"/>
          <w:lang w:eastAsia="zh-CN"/>
          <w14:textFill>
            <w14:solidFill>
              <w14:schemeClr w14:val="tx1"/>
            </w14:solidFill>
          </w14:textFill>
        </w:rPr>
        <w:t>2024</w:t>
      </w:r>
      <w:r>
        <w:rPr>
          <w:rFonts w:hint="eastAsia" w:ascii="仿宋" w:hAnsi="仿宋" w:eastAsia="仿宋"/>
          <w:color w:val="000000" w:themeColor="text1"/>
          <w:sz w:val="32"/>
          <w:szCs w:val="32"/>
          <w14:textFill>
            <w14:solidFill>
              <w14:schemeClr w14:val="tx1"/>
            </w14:solidFill>
          </w14:textFill>
        </w:rPr>
        <w:t>年，我们将继续深入贯彻落实党的十九大报告提出的关于全面实施绩效管理的方针、继续贯彻落实中央经济工作会议精神和班戈县党委加强绩效管理、提高资金使用效益的相关要求，一是继续提高预算执行进度；二是继续全面深入开展预算绩效编制；三是继续加强绩效目标设定科学化。</w:t>
      </w:r>
    </w:p>
    <w:p>
      <w:pPr>
        <w:autoSpaceDE w:val="0"/>
        <w:autoSpaceDN w:val="0"/>
        <w:adjustRightInd w:val="0"/>
        <w:ind w:firstLine="640" w:firstLineChars="200"/>
        <w:rPr>
          <w:rFonts w:ascii="楷体" w:hAnsi="楷体" w:eastAsia="楷体"/>
          <w:sz w:val="32"/>
          <w:szCs w:val="32"/>
        </w:rPr>
      </w:pPr>
      <w:r>
        <w:rPr>
          <w:rFonts w:hint="eastAsia" w:ascii="楷体" w:hAnsi="楷体" w:eastAsia="楷体"/>
          <w:sz w:val="32"/>
          <w:szCs w:val="32"/>
        </w:rPr>
        <w:t>（二）政府采购情况说明。</w:t>
      </w:r>
    </w:p>
    <w:p>
      <w:pPr>
        <w:ind w:firstLine="640" w:firstLineChars="200"/>
        <w:rPr>
          <w:rFonts w:ascii="仿宋" w:hAnsi="仿宋" w:eastAsia="仿宋"/>
          <w:sz w:val="32"/>
          <w:szCs w:val="32"/>
        </w:rPr>
      </w:pPr>
      <w:r>
        <w:rPr>
          <w:rFonts w:hint="eastAsia" w:ascii="仿宋" w:hAnsi="仿宋" w:eastAsia="仿宋"/>
          <w:sz w:val="32"/>
          <w:szCs w:val="32"/>
          <w:lang w:eastAsia="zh-CN"/>
        </w:rPr>
        <w:t>2024</w:t>
      </w:r>
      <w:r>
        <w:rPr>
          <w:rFonts w:hint="eastAsia" w:ascii="仿宋" w:hAnsi="仿宋" w:eastAsia="仿宋"/>
          <w:sz w:val="32"/>
          <w:szCs w:val="32"/>
        </w:rPr>
        <w:t>年我局没有政府采购支出。</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（三）国有资产占有使用情况说明。</w:t>
      </w:r>
    </w:p>
    <w:p>
      <w:pPr>
        <w:autoSpaceDE w:val="0"/>
        <w:autoSpaceDN w:val="0"/>
        <w:adjustRightInd w:val="0"/>
        <w:ind w:firstLine="480" w:firstLineChars="15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截至</w:t>
      </w:r>
      <w:r>
        <w:rPr>
          <w:rFonts w:hint="eastAsia" w:ascii="仿宋" w:hAnsi="仿宋" w:eastAsia="仿宋"/>
          <w:color w:val="000000" w:themeColor="text1"/>
          <w:sz w:val="32"/>
          <w:szCs w:val="32"/>
          <w:lang w:eastAsia="zh-CN"/>
          <w14:textFill>
            <w14:solidFill>
              <w14:schemeClr w14:val="tx1"/>
            </w14:solidFill>
          </w14:textFill>
        </w:rPr>
        <w:t>2024</w:t>
      </w:r>
      <w:r>
        <w:rPr>
          <w:rFonts w:hint="eastAsia" w:ascii="仿宋" w:hAnsi="仿宋" w:eastAsia="仿宋"/>
          <w:color w:val="000000" w:themeColor="text1"/>
          <w:sz w:val="32"/>
          <w:szCs w:val="32"/>
          <w14:textFill>
            <w14:solidFill>
              <w14:schemeClr w14:val="tx1"/>
            </w14:solidFill>
          </w14:textFill>
        </w:rPr>
        <w:t>年月底，我局0辆车。</w:t>
      </w:r>
    </w:p>
    <w:p>
      <w:pPr>
        <w:ind w:firstLine="320" w:firstLineChars="100"/>
        <w:rPr>
          <w:rFonts w:ascii="楷体" w:hAnsi="楷体" w:eastAsia="楷体"/>
          <w:color w:val="000000" w:themeColor="text1"/>
          <w:sz w:val="32"/>
          <w:szCs w:val="32"/>
          <w14:textFill>
            <w14:solidFill>
              <w14:schemeClr w14:val="tx1"/>
            </w14:solidFill>
          </w14:textFill>
        </w:rPr>
      </w:pPr>
      <w:r>
        <w:rPr>
          <w:rFonts w:hint="eastAsia" w:ascii="楷体" w:hAnsi="楷体" w:eastAsia="楷体"/>
          <w:color w:val="000000" w:themeColor="text1"/>
          <w:sz w:val="32"/>
          <w:szCs w:val="32"/>
          <w14:textFill>
            <w14:solidFill>
              <w14:schemeClr w14:val="tx1"/>
            </w14:solidFill>
          </w14:textFill>
        </w:rPr>
        <w:t>（四）扶贫资金管理使用情况及绩效目标情况说明。</w:t>
      </w:r>
    </w:p>
    <w:p>
      <w:pPr>
        <w:ind w:firstLine="480" w:firstLineChars="15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 xml:space="preserve"> 我局</w:t>
      </w:r>
      <w:r>
        <w:rPr>
          <w:rFonts w:hint="eastAsia" w:ascii="仿宋" w:hAnsi="仿宋" w:eastAsia="仿宋"/>
          <w:color w:val="000000" w:themeColor="text1"/>
          <w:sz w:val="32"/>
          <w:szCs w:val="32"/>
          <w:lang w:eastAsia="zh-CN"/>
          <w14:textFill>
            <w14:solidFill>
              <w14:schemeClr w14:val="tx1"/>
            </w14:solidFill>
          </w14:textFill>
        </w:rPr>
        <w:t>2024</w:t>
      </w:r>
      <w:r>
        <w:rPr>
          <w:rFonts w:hint="eastAsia" w:ascii="仿宋" w:hAnsi="仿宋" w:eastAsia="仿宋"/>
          <w:color w:val="000000" w:themeColor="text1"/>
          <w:sz w:val="32"/>
          <w:szCs w:val="32"/>
          <w14:textFill>
            <w14:solidFill>
              <w14:schemeClr w14:val="tx1"/>
            </w14:solidFill>
          </w14:textFill>
        </w:rPr>
        <w:t>年没有扶贫资金</w:t>
      </w:r>
    </w:p>
    <w:p>
      <w:pPr>
        <w:ind w:firstLine="320" w:firstLineChars="100"/>
        <w:rPr>
          <w:rFonts w:ascii="楷体" w:hAnsi="楷体" w:eastAsia="楷体"/>
          <w:color w:val="000000" w:themeColor="text1"/>
          <w:sz w:val="32"/>
          <w:szCs w:val="32"/>
          <w14:textFill>
            <w14:solidFill>
              <w14:schemeClr w14:val="tx1"/>
            </w14:solidFill>
          </w14:textFill>
        </w:rPr>
      </w:pPr>
      <w:r>
        <w:rPr>
          <w:rFonts w:hint="eastAsia" w:ascii="楷体" w:hAnsi="楷体" w:eastAsia="楷体"/>
          <w:color w:val="000000" w:themeColor="text1"/>
          <w:sz w:val="32"/>
          <w:szCs w:val="32"/>
          <w14:textFill>
            <w14:solidFill>
              <w14:schemeClr w14:val="tx1"/>
            </w14:solidFill>
          </w14:textFill>
        </w:rPr>
        <w:t>（五）政府债务情况。</w:t>
      </w:r>
    </w:p>
    <w:p>
      <w:pPr>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我局</w:t>
      </w:r>
      <w:r>
        <w:rPr>
          <w:rFonts w:hint="eastAsia" w:ascii="仿宋" w:hAnsi="仿宋" w:eastAsia="仿宋"/>
          <w:color w:val="000000" w:themeColor="text1"/>
          <w:sz w:val="32"/>
          <w:szCs w:val="32"/>
          <w:lang w:eastAsia="zh-CN"/>
          <w14:textFill>
            <w14:solidFill>
              <w14:schemeClr w14:val="tx1"/>
            </w14:solidFill>
          </w14:textFill>
        </w:rPr>
        <w:t>2024</w:t>
      </w:r>
      <w:r>
        <w:rPr>
          <w:rFonts w:hint="eastAsia" w:ascii="仿宋" w:hAnsi="仿宋" w:eastAsia="仿宋"/>
          <w:color w:val="000000" w:themeColor="text1"/>
          <w:sz w:val="32"/>
          <w:szCs w:val="32"/>
          <w14:textFill>
            <w14:solidFill>
              <w14:schemeClr w14:val="tx1"/>
            </w14:solidFill>
          </w14:textFill>
        </w:rPr>
        <w:t>年无政府债务情况。</w:t>
      </w: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第四部分</w:t>
      </w: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名词解释</w:t>
      </w:r>
    </w:p>
    <w:p>
      <w:pPr>
        <w:rPr>
          <w:rFonts w:ascii="仿宋" w:hAnsi="仿宋" w:eastAsia="仿宋"/>
          <w:sz w:val="32"/>
          <w:szCs w:val="32"/>
        </w:rPr>
      </w:pPr>
    </w:p>
    <w:p>
      <w:pPr>
        <w:rPr>
          <w:rFonts w:ascii="仿宋" w:hAnsi="仿宋" w:eastAsia="仿宋"/>
          <w:sz w:val="32"/>
          <w:szCs w:val="32"/>
        </w:rPr>
      </w:pPr>
      <w:r>
        <w:rPr>
          <w:rFonts w:hint="eastAsia" w:ascii="黑体" w:hAnsi="黑体" w:eastAsia="黑体"/>
          <w:sz w:val="32"/>
          <w:szCs w:val="32"/>
        </w:rPr>
        <w:t>一、一般公共预算拨款收入：</w:t>
      </w:r>
      <w:r>
        <w:rPr>
          <w:rFonts w:hint="eastAsia" w:ascii="仿宋" w:hAnsi="仿宋" w:eastAsia="仿宋"/>
          <w:sz w:val="32"/>
          <w:szCs w:val="32"/>
        </w:rPr>
        <w:t>指财政部门当年拨付的资金。</w:t>
      </w:r>
    </w:p>
    <w:p>
      <w:pPr>
        <w:rPr>
          <w:rFonts w:ascii="仿宋" w:hAnsi="仿宋" w:eastAsia="仿宋"/>
          <w:sz w:val="32"/>
          <w:szCs w:val="32"/>
        </w:rPr>
      </w:pPr>
      <w:r>
        <w:rPr>
          <w:rFonts w:hint="eastAsia" w:ascii="黑体" w:hAnsi="黑体" w:eastAsia="黑体"/>
          <w:sz w:val="32"/>
          <w:szCs w:val="32"/>
        </w:rPr>
        <w:t>二、事业收入：</w:t>
      </w:r>
      <w:r>
        <w:rPr>
          <w:rFonts w:hint="eastAsia" w:ascii="仿宋" w:hAnsi="仿宋" w:eastAsia="仿宋"/>
          <w:sz w:val="32"/>
          <w:szCs w:val="32"/>
        </w:rPr>
        <w:t>指事业单位开展专业业务活动及辅助活动所取得的收入。如：</w:t>
      </w:r>
    </w:p>
    <w:p>
      <w:pPr>
        <w:rPr>
          <w:rFonts w:ascii="仿宋" w:hAnsi="仿宋" w:eastAsia="仿宋"/>
          <w:sz w:val="32"/>
          <w:szCs w:val="32"/>
        </w:rPr>
      </w:pPr>
      <w:r>
        <w:rPr>
          <w:rFonts w:hint="eastAsia" w:ascii="黑体" w:hAnsi="黑体" w:eastAsia="黑体"/>
          <w:sz w:val="32"/>
          <w:szCs w:val="32"/>
        </w:rPr>
        <w:t>三、事业单位经营收入：</w:t>
      </w:r>
      <w:r>
        <w:rPr>
          <w:rFonts w:hint="eastAsia" w:ascii="仿宋" w:hAnsi="仿宋" w:eastAsia="仿宋"/>
          <w:sz w:val="32"/>
          <w:szCs w:val="32"/>
        </w:rPr>
        <w:t>指事业单位在专业业务活动及其辅助活动之外开展非独立核算经营活动取得的收入。如：</w:t>
      </w:r>
    </w:p>
    <w:p>
      <w:pPr>
        <w:spacing w:line="588" w:lineRule="exact"/>
        <w:rPr>
          <w:rFonts w:ascii="仿宋" w:hAnsi="仿宋" w:eastAsia="仿宋"/>
          <w:sz w:val="32"/>
          <w:szCs w:val="32"/>
        </w:rPr>
      </w:pPr>
      <w:r>
        <w:rPr>
          <w:rFonts w:hint="eastAsia" w:ascii="黑体" w:hAnsi="黑体" w:eastAsia="黑体"/>
          <w:sz w:val="32"/>
          <w:szCs w:val="32"/>
        </w:rPr>
        <w:t>四</w:t>
      </w:r>
      <w:r>
        <w:rPr>
          <w:rFonts w:ascii="黑体" w:hAnsi="黑体" w:eastAsia="黑体"/>
          <w:sz w:val="32"/>
          <w:szCs w:val="32"/>
        </w:rPr>
        <w:t>、</w:t>
      </w:r>
      <w:r>
        <w:rPr>
          <w:rFonts w:hint="eastAsia" w:ascii="黑体" w:hAnsi="黑体" w:eastAsia="黑体"/>
          <w:sz w:val="32"/>
          <w:szCs w:val="32"/>
        </w:rPr>
        <w:t>机关运行经费：</w:t>
      </w:r>
      <w:r>
        <w:rPr>
          <w:rFonts w:hint="eastAsia" w:ascii="仿宋" w:hAnsi="仿宋" w:eastAsia="仿宋"/>
          <w:sz w:val="32"/>
          <w:szCs w:val="32"/>
        </w:rPr>
        <w:t>为保障行政单位（包括参照公务员法管理的事业单位）运行用于购买货物和服务的各项资金，包括办公及印刷费、邮电费、差旅费、会议费、福利费、日常维修费、一般设备购置费、办公用房水电费、办公用房取暖费、办公用房物业管理费、公务用车运行维护费以及其他费用。</w:t>
      </w:r>
    </w:p>
    <w:p>
      <w:pPr>
        <w:rPr>
          <w:rFonts w:ascii="仿宋" w:hAnsi="仿宋" w:eastAsia="仿宋"/>
          <w:sz w:val="32"/>
          <w:szCs w:val="32"/>
        </w:rPr>
      </w:pPr>
      <w:r>
        <w:rPr>
          <w:rFonts w:ascii="黑体" w:hAnsi="黑体" w:eastAsia="黑体"/>
          <w:sz w:val="32"/>
          <w:szCs w:val="32"/>
        </w:rPr>
        <w:t>五</w:t>
      </w:r>
      <w:r>
        <w:rPr>
          <w:rFonts w:hint="eastAsia" w:ascii="黑体" w:hAnsi="黑体" w:eastAsia="黑体"/>
          <w:sz w:val="32"/>
          <w:szCs w:val="32"/>
        </w:rPr>
        <w:t>、其他收入：</w:t>
      </w:r>
      <w:r>
        <w:rPr>
          <w:rFonts w:hint="eastAsia" w:ascii="仿宋" w:hAnsi="仿宋" w:eastAsia="仿宋"/>
          <w:sz w:val="32"/>
          <w:szCs w:val="32"/>
        </w:rPr>
        <w:t>指除上述“一般公共预算拨款收入”、“事业收入”、“事业单位经营收入”等以外的收入。主要是按规定动用的售房收入、存款利息收入等。</w:t>
      </w:r>
    </w:p>
    <w:p>
      <w:pPr>
        <w:rPr>
          <w:rFonts w:ascii="仿宋" w:hAnsi="仿宋" w:eastAsia="仿宋"/>
          <w:sz w:val="32"/>
          <w:szCs w:val="32"/>
        </w:rPr>
      </w:pPr>
      <w:r>
        <w:rPr>
          <w:rFonts w:hint="eastAsia" w:ascii="黑体" w:hAnsi="黑体" w:eastAsia="黑体"/>
          <w:sz w:val="32"/>
          <w:szCs w:val="32"/>
        </w:rPr>
        <w:t>六、上年结转：</w:t>
      </w:r>
      <w:r>
        <w:rPr>
          <w:rFonts w:hint="eastAsia" w:ascii="仿宋" w:hAnsi="仿宋" w:eastAsia="仿宋"/>
          <w:sz w:val="32"/>
          <w:szCs w:val="32"/>
        </w:rPr>
        <w:t>指以前年度安排、结转到本年仍按原规定用途继续使用的资金。</w:t>
      </w:r>
    </w:p>
    <w:p>
      <w:pPr>
        <w:spacing w:line="588" w:lineRule="exact"/>
        <w:rPr>
          <w:rFonts w:ascii="仿宋" w:hAnsi="仿宋" w:eastAsia="仿宋"/>
          <w:sz w:val="32"/>
          <w:szCs w:val="32"/>
        </w:rPr>
      </w:pPr>
      <w:r>
        <w:rPr>
          <w:rFonts w:hint="eastAsia" w:ascii="黑体" w:hAnsi="黑体" w:eastAsia="黑体"/>
          <w:sz w:val="32"/>
          <w:szCs w:val="32"/>
        </w:rPr>
        <w:t>七</w:t>
      </w:r>
      <w:r>
        <w:rPr>
          <w:rFonts w:ascii="黑体" w:hAnsi="黑体" w:eastAsia="黑体"/>
          <w:sz w:val="32"/>
          <w:szCs w:val="32"/>
        </w:rPr>
        <w:t>、</w:t>
      </w:r>
      <w:r>
        <w:rPr>
          <w:rFonts w:hint="eastAsia" w:ascii="黑体" w:hAnsi="黑体" w:eastAsia="黑体"/>
          <w:sz w:val="32"/>
          <w:szCs w:val="32"/>
        </w:rPr>
        <w:t>重点项目：</w:t>
      </w:r>
      <w:r>
        <w:rPr>
          <w:rFonts w:hint="eastAsia" w:ascii="仿宋" w:hAnsi="仿宋" w:eastAsia="仿宋"/>
          <w:sz w:val="32"/>
          <w:szCs w:val="32"/>
        </w:rPr>
        <w:t>重点项目：贯彻落实自治区党委、政府重大方针政策和决策部署的项目，覆盖面广、影响力大、社会关注度高、实施期长的项目，与本部门职能职责密切相关的项目或预算安排支出相对较大的项目（具体重点项目由各部门结合实际自行确定）。</w:t>
      </w:r>
    </w:p>
    <w:p>
      <w:pPr>
        <w:autoSpaceDE w:val="0"/>
        <w:autoSpaceDN w:val="0"/>
        <w:adjustRightInd w:val="0"/>
        <w:jc w:val="left"/>
        <w:rPr>
          <w:rFonts w:ascii="仿宋_GB2312" w:eastAsia="仿宋_GB2312" w:cs="仿宋_GB2312" w:hAnsiTheme="minorHAnsi"/>
          <w:kern w:val="0"/>
          <w:sz w:val="32"/>
          <w:szCs w:val="32"/>
        </w:rPr>
      </w:pPr>
      <w:r>
        <w:rPr>
          <w:rFonts w:ascii="黑体" w:hAnsi="黑体" w:eastAsia="黑体"/>
          <w:sz w:val="32"/>
          <w:szCs w:val="32"/>
        </w:rPr>
        <w:t>八、基本</w:t>
      </w:r>
      <w:r>
        <w:rPr>
          <w:rFonts w:hint="eastAsia" w:ascii="黑体" w:hAnsi="黑体" w:eastAsia="黑体"/>
          <w:sz w:val="32"/>
          <w:szCs w:val="32"/>
        </w:rPr>
        <w:t>支出：</w:t>
      </w:r>
      <w:r>
        <w:rPr>
          <w:rFonts w:hint="eastAsia" w:ascii="仿宋" w:hAnsi="仿宋" w:eastAsia="仿宋"/>
          <w:sz w:val="32"/>
          <w:szCs w:val="32"/>
        </w:rPr>
        <w:t>指为保障机构正常运转、完成日常工作任务而发生的人员支出和公用支出。</w:t>
      </w:r>
    </w:p>
    <w:p>
      <w:pPr>
        <w:autoSpaceDE w:val="0"/>
        <w:autoSpaceDN w:val="0"/>
        <w:adjustRightInd w:val="0"/>
        <w:jc w:val="left"/>
        <w:rPr>
          <w:rFonts w:ascii="仿宋" w:hAnsi="仿宋" w:eastAsia="仿宋"/>
          <w:sz w:val="32"/>
          <w:szCs w:val="32"/>
        </w:rPr>
      </w:pPr>
      <w:r>
        <w:rPr>
          <w:rFonts w:hint="eastAsia" w:ascii="黑体" w:hAnsi="黑体" w:eastAsia="黑体"/>
          <w:sz w:val="32"/>
          <w:szCs w:val="32"/>
        </w:rPr>
        <w:t>九</w:t>
      </w:r>
      <w:r>
        <w:rPr>
          <w:rFonts w:ascii="黑体" w:hAnsi="黑体" w:eastAsia="黑体"/>
          <w:sz w:val="32"/>
          <w:szCs w:val="32"/>
        </w:rPr>
        <w:t>、</w:t>
      </w:r>
      <w:r>
        <w:rPr>
          <w:rFonts w:hint="eastAsia" w:ascii="黑体" w:hAnsi="黑体" w:eastAsia="黑体"/>
          <w:sz w:val="32"/>
          <w:szCs w:val="32"/>
        </w:rPr>
        <w:t>项目支出：</w:t>
      </w:r>
      <w:r>
        <w:rPr>
          <w:rFonts w:hint="eastAsia" w:ascii="仿宋" w:hAnsi="仿宋" w:eastAsia="仿宋"/>
          <w:sz w:val="32"/>
          <w:szCs w:val="32"/>
        </w:rPr>
        <w:t>指在基本支出之外为完成特定行政任务或事业发展目标所发生的支出。</w:t>
      </w:r>
    </w:p>
    <w:p>
      <w:pPr>
        <w:autoSpaceDE w:val="0"/>
        <w:autoSpaceDN w:val="0"/>
        <w:adjustRightInd w:val="0"/>
        <w:jc w:val="left"/>
        <w:rPr>
          <w:rFonts w:ascii="仿宋_GB2312" w:eastAsia="仿宋_GB2312" w:cs="仿宋_GB2312" w:hAnsiTheme="minorHAnsi"/>
          <w:kern w:val="0"/>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事业单位经营支出：</w:t>
      </w:r>
      <w:r>
        <w:rPr>
          <w:rFonts w:hint="eastAsia" w:ascii="仿宋" w:hAnsi="仿宋" w:eastAsia="仿宋"/>
          <w:sz w:val="32"/>
          <w:szCs w:val="32"/>
        </w:rPr>
        <w:t>指事业单位在专业业务活动及其辅助活动之外开展非独立核算经营活动发生的支出。</w:t>
      </w:r>
    </w:p>
    <w:p>
      <w:pPr>
        <w:rPr>
          <w:rFonts w:ascii="仿宋" w:hAnsi="仿宋" w:eastAsia="仿宋"/>
          <w:sz w:val="32"/>
          <w:szCs w:val="32"/>
        </w:rPr>
      </w:pPr>
      <w:r>
        <w:rPr>
          <w:rFonts w:hint="eastAsia" w:ascii="仿宋" w:hAnsi="仿宋" w:eastAsia="仿宋"/>
          <w:sz w:val="32"/>
          <w:szCs w:val="32"/>
        </w:rPr>
        <w:t>……</w:t>
      </w:r>
    </w:p>
    <w:sectPr>
      <w:headerReference r:id="rId3" w:type="default"/>
      <w:footerReference r:id="rId4" w:type="default"/>
      <w:footerReference r:id="rId5"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方正仿宋简体">
    <w:altName w:val="微软雅黑"/>
    <w:panose1 w:val="02010601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Calibri Light">
    <w:panose1 w:val="020F0302020204030204"/>
    <w:charset w:val="00"/>
    <w:family w:val="auto"/>
    <w:pitch w:val="default"/>
    <w:sig w:usb0="E4002EFF" w:usb1="C000247B" w:usb2="00000009" w:usb3="00000000" w:csb0="200001FF" w:csb1="00000000"/>
  </w:font>
  <w:font w:name="MS Gothic">
    <w:panose1 w:val="020B0609070205080204"/>
    <w:charset w:val="80"/>
    <w:family w:val="auto"/>
    <w:pitch w:val="default"/>
    <w:sig w:usb0="E00002FF" w:usb1="6AC7FDFB" w:usb2="08000012" w:usb3="00000000" w:csb0="4002009F" w:csb1="DFD70000"/>
  </w:font>
  <w:font w:name="MingLiU_HKSCS-ExtB">
    <w:panose1 w:val="02020500000000000000"/>
    <w:charset w:val="88"/>
    <w:family w:val="auto"/>
    <w:pitch w:val="default"/>
    <w:sig w:usb0="8000002F" w:usb1="02000008" w:usb2="00000000" w:usb3="00000000" w:csb0="00100001" w:csb1="00000000"/>
  </w:font>
  <w:font w:name="Yu Gothic Medium">
    <w:panose1 w:val="020B0500000000000000"/>
    <w:charset w:val="80"/>
    <w:family w:val="auto"/>
    <w:pitch w:val="default"/>
    <w:sig w:usb0="E00002FF" w:usb1="2AC7FDFF" w:usb2="00000016" w:usb3="00000000" w:csb0="2002009F" w:csb1="00000000"/>
  </w:font>
  <w:font w:name="Arial">
    <w:panose1 w:val="020B0604020202020204"/>
    <w:charset w:val="00"/>
    <w:family w:val="auto"/>
    <w:pitch w:val="default"/>
    <w:sig w:usb0="E0002EFF" w:usb1="C000785B" w:usb2="00000009" w:usb3="00000000" w:csb0="400001FF" w:csb1="FFFF0000"/>
  </w:font>
  <w:font w:name="Bahnschrift Light SemiCondensed">
    <w:panose1 w:val="020B0502040204020203"/>
    <w:charset w:val="00"/>
    <w:family w:val="auto"/>
    <w:pitch w:val="default"/>
    <w:sig w:usb0="A00002C7" w:usb1="00000002" w:usb2="00000000" w:usb3="00000000" w:csb0="2000019F" w:csb1="00000000"/>
  </w:font>
  <w:font w:name="Bahnschrift SemiBold">
    <w:panose1 w:val="020B0502040204020203"/>
    <w:charset w:val="00"/>
    <w:family w:val="auto"/>
    <w:pitch w:val="default"/>
    <w:sig w:usb0="A00002C7" w:usb1="00000002"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sz w:val="24"/>
        <w:szCs w:val="24"/>
      </w:rPr>
    </w:pPr>
    <w:r>
      <w:rPr>
        <w:rStyle w:val="7"/>
        <w:sz w:val="24"/>
        <w:szCs w:val="24"/>
      </w:rPr>
      <w:fldChar w:fldCharType="begin"/>
    </w:r>
    <w:r>
      <w:rPr>
        <w:rStyle w:val="7"/>
        <w:sz w:val="24"/>
        <w:szCs w:val="24"/>
      </w:rPr>
      <w:instrText xml:space="preserve">PAGE  </w:instrText>
    </w:r>
    <w:r>
      <w:rPr>
        <w:rStyle w:val="7"/>
        <w:sz w:val="24"/>
        <w:szCs w:val="24"/>
      </w:rPr>
      <w:fldChar w:fldCharType="separate"/>
    </w:r>
    <w:r>
      <w:rPr>
        <w:rStyle w:val="7"/>
        <w:sz w:val="24"/>
        <w:szCs w:val="24"/>
      </w:rPr>
      <w:t>2</w:t>
    </w:r>
    <w:r>
      <w:rPr>
        <w:rStyle w:val="7"/>
        <w:sz w:val="24"/>
        <w:szCs w:val="24"/>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004"/>
    <w:rsid w:val="00004229"/>
    <w:rsid w:val="00015A4C"/>
    <w:rsid w:val="00041C59"/>
    <w:rsid w:val="00043AA8"/>
    <w:rsid w:val="00077391"/>
    <w:rsid w:val="00086B54"/>
    <w:rsid w:val="00096F91"/>
    <w:rsid w:val="000A1AFA"/>
    <w:rsid w:val="000A6427"/>
    <w:rsid w:val="000E26C6"/>
    <w:rsid w:val="000E7169"/>
    <w:rsid w:val="000F293F"/>
    <w:rsid w:val="00105104"/>
    <w:rsid w:val="001162B6"/>
    <w:rsid w:val="00134095"/>
    <w:rsid w:val="00137481"/>
    <w:rsid w:val="00151C9B"/>
    <w:rsid w:val="00160D39"/>
    <w:rsid w:val="00165372"/>
    <w:rsid w:val="00174215"/>
    <w:rsid w:val="001A47B8"/>
    <w:rsid w:val="001A6CD9"/>
    <w:rsid w:val="001B4F21"/>
    <w:rsid w:val="001D210C"/>
    <w:rsid w:val="001E25E8"/>
    <w:rsid w:val="001E413D"/>
    <w:rsid w:val="001F5E8D"/>
    <w:rsid w:val="002073A5"/>
    <w:rsid w:val="00211391"/>
    <w:rsid w:val="00213708"/>
    <w:rsid w:val="00230405"/>
    <w:rsid w:val="002454A4"/>
    <w:rsid w:val="00255CD4"/>
    <w:rsid w:val="00266E39"/>
    <w:rsid w:val="002677F9"/>
    <w:rsid w:val="00285201"/>
    <w:rsid w:val="002A2547"/>
    <w:rsid w:val="002A6024"/>
    <w:rsid w:val="002B4B50"/>
    <w:rsid w:val="002D4EB3"/>
    <w:rsid w:val="002E550F"/>
    <w:rsid w:val="0031342C"/>
    <w:rsid w:val="003139C9"/>
    <w:rsid w:val="0032153E"/>
    <w:rsid w:val="00322979"/>
    <w:rsid w:val="00323C72"/>
    <w:rsid w:val="00343F94"/>
    <w:rsid w:val="003646E6"/>
    <w:rsid w:val="00371B62"/>
    <w:rsid w:val="00371BC9"/>
    <w:rsid w:val="003A4455"/>
    <w:rsid w:val="003A4970"/>
    <w:rsid w:val="003C07B1"/>
    <w:rsid w:val="003E21A4"/>
    <w:rsid w:val="003E2D5B"/>
    <w:rsid w:val="0042253D"/>
    <w:rsid w:val="00431108"/>
    <w:rsid w:val="004573CF"/>
    <w:rsid w:val="004773FB"/>
    <w:rsid w:val="00480381"/>
    <w:rsid w:val="00490C1D"/>
    <w:rsid w:val="004970A2"/>
    <w:rsid w:val="004B70D0"/>
    <w:rsid w:val="004C433B"/>
    <w:rsid w:val="004C45A4"/>
    <w:rsid w:val="004C63F9"/>
    <w:rsid w:val="004D363A"/>
    <w:rsid w:val="004F0973"/>
    <w:rsid w:val="00510F60"/>
    <w:rsid w:val="00512DED"/>
    <w:rsid w:val="005227B8"/>
    <w:rsid w:val="00530C7B"/>
    <w:rsid w:val="0053669A"/>
    <w:rsid w:val="00536C95"/>
    <w:rsid w:val="00542D4C"/>
    <w:rsid w:val="005472B4"/>
    <w:rsid w:val="00552117"/>
    <w:rsid w:val="005526AE"/>
    <w:rsid w:val="00556119"/>
    <w:rsid w:val="0056413E"/>
    <w:rsid w:val="00570F81"/>
    <w:rsid w:val="00576C78"/>
    <w:rsid w:val="00577343"/>
    <w:rsid w:val="00587E83"/>
    <w:rsid w:val="00593341"/>
    <w:rsid w:val="0059715A"/>
    <w:rsid w:val="005B264E"/>
    <w:rsid w:val="005B7595"/>
    <w:rsid w:val="005D584E"/>
    <w:rsid w:val="005E28CF"/>
    <w:rsid w:val="005E5236"/>
    <w:rsid w:val="005F2417"/>
    <w:rsid w:val="005F2DA3"/>
    <w:rsid w:val="00611AA9"/>
    <w:rsid w:val="00640514"/>
    <w:rsid w:val="00641243"/>
    <w:rsid w:val="00643004"/>
    <w:rsid w:val="00653B9E"/>
    <w:rsid w:val="006574EB"/>
    <w:rsid w:val="00666283"/>
    <w:rsid w:val="0067255B"/>
    <w:rsid w:val="006A497D"/>
    <w:rsid w:val="006B41A1"/>
    <w:rsid w:val="006C4305"/>
    <w:rsid w:val="006D5592"/>
    <w:rsid w:val="00737A27"/>
    <w:rsid w:val="007529D0"/>
    <w:rsid w:val="00753C16"/>
    <w:rsid w:val="00762A90"/>
    <w:rsid w:val="00781E91"/>
    <w:rsid w:val="007A00E8"/>
    <w:rsid w:val="007A6ED2"/>
    <w:rsid w:val="007C5A03"/>
    <w:rsid w:val="007E5990"/>
    <w:rsid w:val="008001B3"/>
    <w:rsid w:val="0080185F"/>
    <w:rsid w:val="0080401E"/>
    <w:rsid w:val="00813A99"/>
    <w:rsid w:val="008314A5"/>
    <w:rsid w:val="00835E1D"/>
    <w:rsid w:val="008468ED"/>
    <w:rsid w:val="0085478E"/>
    <w:rsid w:val="0086465E"/>
    <w:rsid w:val="00871235"/>
    <w:rsid w:val="00875CA7"/>
    <w:rsid w:val="008770A2"/>
    <w:rsid w:val="00885072"/>
    <w:rsid w:val="00890723"/>
    <w:rsid w:val="0089630C"/>
    <w:rsid w:val="008A6719"/>
    <w:rsid w:val="008C1F95"/>
    <w:rsid w:val="008C6659"/>
    <w:rsid w:val="008D39A8"/>
    <w:rsid w:val="008E3BC3"/>
    <w:rsid w:val="008E490F"/>
    <w:rsid w:val="008F37FF"/>
    <w:rsid w:val="008F5CAA"/>
    <w:rsid w:val="0095324A"/>
    <w:rsid w:val="00953C23"/>
    <w:rsid w:val="0096127B"/>
    <w:rsid w:val="00967D37"/>
    <w:rsid w:val="00993FFC"/>
    <w:rsid w:val="009B2113"/>
    <w:rsid w:val="009C4A52"/>
    <w:rsid w:val="009D0EC6"/>
    <w:rsid w:val="009D330A"/>
    <w:rsid w:val="009D58A7"/>
    <w:rsid w:val="00A04FAE"/>
    <w:rsid w:val="00A239B3"/>
    <w:rsid w:val="00A25D6E"/>
    <w:rsid w:val="00A262A5"/>
    <w:rsid w:val="00A3432E"/>
    <w:rsid w:val="00A42EB8"/>
    <w:rsid w:val="00A53E77"/>
    <w:rsid w:val="00A615F1"/>
    <w:rsid w:val="00A652B0"/>
    <w:rsid w:val="00A81865"/>
    <w:rsid w:val="00A825B5"/>
    <w:rsid w:val="00A83879"/>
    <w:rsid w:val="00AC1350"/>
    <w:rsid w:val="00B007C8"/>
    <w:rsid w:val="00B36696"/>
    <w:rsid w:val="00B60721"/>
    <w:rsid w:val="00B6522F"/>
    <w:rsid w:val="00B67A9E"/>
    <w:rsid w:val="00B74CCE"/>
    <w:rsid w:val="00B84681"/>
    <w:rsid w:val="00B92C71"/>
    <w:rsid w:val="00B96D8F"/>
    <w:rsid w:val="00BC5647"/>
    <w:rsid w:val="00BD2BDC"/>
    <w:rsid w:val="00BD58F0"/>
    <w:rsid w:val="00BE6B5B"/>
    <w:rsid w:val="00BE6DF3"/>
    <w:rsid w:val="00C2239E"/>
    <w:rsid w:val="00C51E09"/>
    <w:rsid w:val="00C57B85"/>
    <w:rsid w:val="00C63BEE"/>
    <w:rsid w:val="00C76A23"/>
    <w:rsid w:val="00C77CA6"/>
    <w:rsid w:val="00CC47BA"/>
    <w:rsid w:val="00CD29AE"/>
    <w:rsid w:val="00CE472E"/>
    <w:rsid w:val="00CE4EE9"/>
    <w:rsid w:val="00CE7C4E"/>
    <w:rsid w:val="00CF4F30"/>
    <w:rsid w:val="00D22EF7"/>
    <w:rsid w:val="00D25868"/>
    <w:rsid w:val="00D2724A"/>
    <w:rsid w:val="00D632F1"/>
    <w:rsid w:val="00D84975"/>
    <w:rsid w:val="00D8669F"/>
    <w:rsid w:val="00DA52AC"/>
    <w:rsid w:val="00DB0231"/>
    <w:rsid w:val="00DC0879"/>
    <w:rsid w:val="00E03AF9"/>
    <w:rsid w:val="00E104B4"/>
    <w:rsid w:val="00E115D0"/>
    <w:rsid w:val="00E233E9"/>
    <w:rsid w:val="00E268B3"/>
    <w:rsid w:val="00E32EC0"/>
    <w:rsid w:val="00E4103C"/>
    <w:rsid w:val="00E42C47"/>
    <w:rsid w:val="00E6642D"/>
    <w:rsid w:val="00E745C7"/>
    <w:rsid w:val="00E82B77"/>
    <w:rsid w:val="00E904F2"/>
    <w:rsid w:val="00EA486C"/>
    <w:rsid w:val="00EB5EFC"/>
    <w:rsid w:val="00EB7129"/>
    <w:rsid w:val="00EC3348"/>
    <w:rsid w:val="00EE0A42"/>
    <w:rsid w:val="00F00FDB"/>
    <w:rsid w:val="00F06045"/>
    <w:rsid w:val="00F07089"/>
    <w:rsid w:val="00F21E99"/>
    <w:rsid w:val="00F367DD"/>
    <w:rsid w:val="00F4454F"/>
    <w:rsid w:val="00F50409"/>
    <w:rsid w:val="00F96845"/>
    <w:rsid w:val="09A65393"/>
    <w:rsid w:val="0A0513F3"/>
    <w:rsid w:val="0DE4543E"/>
    <w:rsid w:val="13EE4F9E"/>
    <w:rsid w:val="1B5C26FE"/>
    <w:rsid w:val="1F361E0D"/>
    <w:rsid w:val="264941EF"/>
    <w:rsid w:val="26584581"/>
    <w:rsid w:val="29183365"/>
    <w:rsid w:val="29927C5B"/>
    <w:rsid w:val="2D993C48"/>
    <w:rsid w:val="37626734"/>
    <w:rsid w:val="39375E76"/>
    <w:rsid w:val="4D44261F"/>
    <w:rsid w:val="5EAE317C"/>
    <w:rsid w:val="617B47EA"/>
    <w:rsid w:val="62E3500B"/>
    <w:rsid w:val="63D3759D"/>
    <w:rsid w:val="645443D6"/>
    <w:rsid w:val="6651470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8"/>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7">
    <w:name w:val="page number"/>
    <w:basedOn w:val="6"/>
    <w:qFormat/>
    <w:uiPriority w:val="0"/>
  </w:style>
  <w:style w:type="character" w:customStyle="1" w:styleId="8">
    <w:name w:val="页眉 Char"/>
    <w:basedOn w:val="6"/>
    <w:link w:val="4"/>
    <w:qFormat/>
    <w:uiPriority w:val="99"/>
    <w:rPr>
      <w:sz w:val="18"/>
      <w:szCs w:val="18"/>
    </w:rPr>
  </w:style>
  <w:style w:type="character" w:customStyle="1" w:styleId="9">
    <w:name w:val="页脚 Char"/>
    <w:basedOn w:val="6"/>
    <w:link w:val="3"/>
    <w:qFormat/>
    <w:uiPriority w:val="99"/>
    <w:rPr>
      <w:sz w:val="18"/>
      <w:szCs w:val="18"/>
    </w:rPr>
  </w:style>
  <w:style w:type="character" w:customStyle="1" w:styleId="10">
    <w:name w:val="批注框文本 Char"/>
    <w:basedOn w:val="6"/>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579</Words>
  <Characters>3305</Characters>
  <Lines>27</Lines>
  <Paragraphs>7</Paragraphs>
  <TotalTime>2</TotalTime>
  <ScaleCrop>false</ScaleCrop>
  <LinksUpToDate>false</LinksUpToDate>
  <CharactersWithSpaces>3877</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2021-01-19T10:08:00Z</dcterms:created>
  <dc:creator>CN=预算处/OU=预算处/OU=西藏自治区财政厅/O=TIBET</dc:creator>
  <cp:lastModifiedBy>Administrator</cp:lastModifiedBy>
  <cp:lastPrinted>2024-02-02T04:36:33Z</cp:lastPrinted>
  <dcterms:modified xsi:type="dcterms:W3CDTF">2024-02-02T04:36:41Z</dcterms:modified>
  <cp:revision>226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