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>2024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年部门（单位）预算信息公开模板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（注：</w:t>
      </w:r>
      <w:r>
        <w:rPr>
          <w:rFonts w:ascii="仿宋" w:hAnsi="仿宋" w:eastAsia="仿宋"/>
          <w:sz w:val="32"/>
          <w:szCs w:val="32"/>
        </w:rPr>
        <w:t>涉密</w:t>
      </w:r>
      <w:r>
        <w:rPr>
          <w:rFonts w:hint="eastAsia" w:ascii="仿宋" w:hAnsi="仿宋" w:eastAsia="仿宋"/>
          <w:sz w:val="32"/>
          <w:szCs w:val="32"/>
        </w:rPr>
        <w:t>单位</w:t>
      </w:r>
      <w:r>
        <w:rPr>
          <w:rFonts w:ascii="仿宋" w:hAnsi="仿宋" w:eastAsia="仿宋"/>
          <w:sz w:val="32"/>
          <w:szCs w:val="32"/>
        </w:rPr>
        <w:t>和涉密信息不予公开）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农牧科学技术服务站</w:t>
      </w:r>
      <w:r>
        <w:rPr>
          <w:rFonts w:hint="eastAsia" w:ascii="方正小标宋简体" w:hAnsi="仿宋" w:eastAsia="方正小标宋简体"/>
          <w:sz w:val="44"/>
          <w:szCs w:val="44"/>
        </w:rPr>
        <w:t>2024年度部门预算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2024</w:t>
      </w:r>
      <w:r>
        <w:rPr>
          <w:rFonts w:hint="eastAsia" w:ascii="仿宋" w:hAnsi="仿宋" w:eastAsia="仿宋"/>
          <w:sz w:val="32"/>
          <w:szCs w:val="32"/>
        </w:rPr>
        <w:t xml:space="preserve">年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31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jc w:val="center"/>
        <w:rPr>
          <w:rFonts w:hint="eastAsia" w:ascii="方正小标宋简体" w:hAnsi="仿宋" w:eastAsia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仿宋" w:eastAsia="方正小标宋简体"/>
          <w:sz w:val="44"/>
          <w:szCs w:val="44"/>
        </w:rPr>
      </w:pPr>
    </w:p>
    <w:p>
      <w:pPr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目  录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numPr>
          <w:ilvl w:val="0"/>
          <w:numId w:val="1"/>
        </w:numPr>
        <w:jc w:val="center"/>
        <w:rPr>
          <w:rFonts w:hint="eastAsia" w:ascii="方正小标宋简体" w:hAnsi="仿宋" w:eastAsia="方正小标宋简体"/>
          <w:sz w:val="32"/>
          <w:szCs w:val="32"/>
        </w:rPr>
      </w:pPr>
    </w:p>
    <w:p>
      <w:pPr>
        <w:numPr>
          <w:ilvl w:val="0"/>
          <w:numId w:val="0"/>
        </w:numPr>
        <w:rPr>
          <w:rFonts w:ascii="方正小标宋简体" w:hAnsi="仿宋" w:eastAsia="方正小标宋简体"/>
          <w:sz w:val="32"/>
          <w:szCs w:val="32"/>
        </w:rPr>
      </w:pPr>
      <w:r>
        <w:rPr>
          <w:rFonts w:hint="eastAsia" w:ascii="方正小标宋简体" w:hAnsi="仿宋" w:eastAsia="方正小标宋简体"/>
          <w:sz w:val="32"/>
          <w:szCs w:val="32"/>
          <w:lang w:val="en-US" w:eastAsia="zh-CN"/>
        </w:rPr>
        <w:t>农牧科学技术服务站</w:t>
      </w:r>
      <w:r>
        <w:rPr>
          <w:rFonts w:hint="eastAsia" w:ascii="方正小标宋简体" w:hAnsi="仿宋" w:eastAsia="方正小标宋简体"/>
          <w:sz w:val="32"/>
          <w:szCs w:val="32"/>
        </w:rPr>
        <w:t>概况</w:t>
      </w:r>
    </w:p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一、主要职能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农牧科学技术服务站</w:t>
      </w:r>
      <w:r>
        <w:rPr>
          <w:rFonts w:hint="eastAsia" w:ascii="仿宋_GB2312" w:hAnsi="仿宋_GB2312" w:eastAsia="仿宋_GB2312" w:cs="仿宋_GB2312"/>
          <w:sz w:val="32"/>
          <w:szCs w:val="32"/>
        </w:rPr>
        <w:t>主要职能包括指导畜牧业生产，负责畜禽防疫、动物及其产品的检疫，以及兽医医政、兽药药政、药检管理工作。此外，兽防站还负责畜牧、兽医、兽药工作的行业管理和畜牧业产品的质量管理，以及畜牧业其他项目的审核、论证、申报工作。兽防站还负责对当地的畜牧业疾病防控及疫情上报监控，确保畜牧业生产的健康与安全。</w:t>
      </w:r>
    </w:p>
    <w:p>
      <w:pPr>
        <w:numPr>
          <w:ilvl w:val="0"/>
          <w:numId w:val="2"/>
        </w:num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农牧科学技术服务站</w:t>
      </w:r>
      <w:r>
        <w:rPr>
          <w:rFonts w:hint="eastAsia" w:ascii="黑体" w:hAnsi="黑体" w:eastAsia="黑体"/>
          <w:sz w:val="32"/>
          <w:szCs w:val="32"/>
        </w:rPr>
        <w:t>机构设置</w:t>
      </w:r>
      <w:r>
        <w:rPr>
          <w:rFonts w:ascii="黑体" w:hAnsi="黑体" w:eastAsia="黑体"/>
          <w:sz w:val="32"/>
          <w:szCs w:val="32"/>
        </w:rPr>
        <w:t>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班戈县农牧科学技术服务站现有编制人数14人，实有人数22人，农牧科学技术服务站内设站长办公室，财务办公室，党建办公室，动检办公室，包虫病办公室，重大动物办公宣传贯彻国家有关动物防疫的法律法规和相关政策。2、承担动物防疫工作和防疫防治计划的制定。3、知道重大疫情的预防扑灭工作。4、承担动物疫情预测预报和统计报告工作。5、组织实施对重点动物疫病监测和净化。6、组织国家规定的预防用生物制品和兽药的供应。7、兽医职业技能培训及鉴定。8、提供动物疫病预防和治疗服务。9、负责畜禽生产技术指导、重点动物疫病防治工作。10、负责动物疫病法、兽药管理条例等相关法律法规规章的的学习宣传和贯彻。11、负责兽医卫生工作和监督检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ind w:firstLine="3200" w:firstLineChars="1000"/>
        <w:jc w:val="both"/>
        <w:textAlignment w:val="auto"/>
        <w:rPr>
          <w:rFonts w:ascii="方正小标宋简体" w:hAnsi="仿宋" w:eastAsia="方正小标宋简体"/>
          <w:sz w:val="32"/>
          <w:szCs w:val="32"/>
        </w:rPr>
      </w:pPr>
      <w:r>
        <w:rPr>
          <w:rFonts w:hint="eastAsia" w:ascii="方正小标宋简体" w:hAnsi="仿宋" w:eastAsia="方正小标宋简体"/>
          <w:sz w:val="32"/>
          <w:szCs w:val="32"/>
        </w:rPr>
        <w:t>第二部分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jc w:val="center"/>
        <w:textAlignment w:val="auto"/>
        <w:rPr>
          <w:rFonts w:ascii="方正小标宋简体" w:hAnsi="仿宋" w:eastAsia="方正小标宋简体"/>
          <w:sz w:val="32"/>
          <w:szCs w:val="32"/>
        </w:rPr>
      </w:pPr>
      <w:r>
        <w:rPr>
          <w:rFonts w:hint="eastAsia" w:ascii="方正小标宋简体" w:hAnsi="仿宋" w:eastAsia="方正小标宋简体"/>
          <w:sz w:val="32"/>
          <w:szCs w:val="32"/>
          <w:lang w:eastAsia="zh-CN"/>
        </w:rPr>
        <w:t>班戈县</w:t>
      </w:r>
      <w:r>
        <w:rPr>
          <w:rFonts w:hint="eastAsia" w:ascii="方正小标宋简体" w:hAnsi="仿宋" w:eastAsia="方正小标宋简体"/>
          <w:sz w:val="32"/>
          <w:szCs w:val="32"/>
          <w:lang w:val="en-US" w:eastAsia="zh-CN"/>
        </w:rPr>
        <w:t>农业农村局</w:t>
      </w:r>
      <w:r>
        <w:rPr>
          <w:rFonts w:hint="eastAsia" w:ascii="方正小标宋简体" w:hAnsi="仿宋" w:eastAsia="方正小标宋简体"/>
          <w:sz w:val="32"/>
          <w:szCs w:val="32"/>
          <w:lang w:eastAsia="zh-CN"/>
        </w:rPr>
        <w:t>局</w:t>
      </w:r>
      <w:r>
        <w:rPr>
          <w:rFonts w:hint="eastAsia" w:ascii="方正小标宋简体" w:hAnsi="仿宋" w:eastAsia="方正小标宋简体"/>
          <w:sz w:val="32"/>
          <w:szCs w:val="32"/>
        </w:rPr>
        <w:t>2024年度预算明细表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jc w:val="center"/>
        <w:textAlignment w:val="auto"/>
        <w:rPr>
          <w:rFonts w:ascii="方正小标宋简体" w:hAnsi="仿宋" w:eastAsia="方正小标宋简体"/>
          <w:sz w:val="32"/>
          <w:szCs w:val="32"/>
        </w:rPr>
      </w:pPr>
      <w:r>
        <w:rPr>
          <w:rFonts w:hint="eastAsia" w:ascii="方正小标宋简体" w:hAnsi="仿宋" w:eastAsia="方正小标宋简体"/>
          <w:sz w:val="32"/>
          <w:szCs w:val="32"/>
        </w:rPr>
        <w:t>（表格详见附件）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（1.部门整体</w:t>
      </w:r>
      <w:r>
        <w:rPr>
          <w:rFonts w:ascii="仿宋" w:hAnsi="仿宋" w:eastAsia="仿宋"/>
          <w:sz w:val="32"/>
          <w:szCs w:val="32"/>
        </w:rPr>
        <w:t>预算表应包括机关和所有二三级单位的汇总预算</w:t>
      </w:r>
      <w:r>
        <w:rPr>
          <w:rFonts w:hint="eastAsia" w:ascii="仿宋" w:hAnsi="仿宋" w:eastAsia="仿宋"/>
          <w:sz w:val="32"/>
          <w:szCs w:val="32"/>
        </w:rPr>
        <w:t>；2.部门</w:t>
      </w:r>
      <w:r>
        <w:rPr>
          <w:rFonts w:ascii="仿宋" w:hAnsi="仿宋" w:eastAsia="仿宋"/>
          <w:sz w:val="32"/>
          <w:szCs w:val="32"/>
        </w:rPr>
        <w:t>机关的预算</w:t>
      </w:r>
      <w:r>
        <w:rPr>
          <w:rFonts w:hint="eastAsia" w:ascii="仿宋" w:hAnsi="仿宋" w:eastAsia="仿宋"/>
          <w:sz w:val="32"/>
          <w:szCs w:val="32"/>
        </w:rPr>
        <w:t>应</w:t>
      </w:r>
      <w:r>
        <w:rPr>
          <w:rFonts w:ascii="仿宋" w:hAnsi="仿宋" w:eastAsia="仿宋"/>
          <w:sz w:val="32"/>
          <w:szCs w:val="32"/>
        </w:rPr>
        <w:t>单独公开；</w:t>
      </w:r>
      <w:r>
        <w:rPr>
          <w:rFonts w:hint="eastAsia" w:ascii="仿宋" w:hAnsi="仿宋" w:eastAsia="仿宋"/>
          <w:sz w:val="32"/>
          <w:szCs w:val="32"/>
        </w:rPr>
        <w:t>3.部门</w:t>
      </w:r>
      <w:r>
        <w:rPr>
          <w:rFonts w:ascii="仿宋" w:hAnsi="仿宋" w:eastAsia="仿宋"/>
          <w:sz w:val="32"/>
          <w:szCs w:val="32"/>
        </w:rPr>
        <w:t>所属二、三级单位的预算也应单独公开</w:t>
      </w:r>
      <w:r>
        <w:rPr>
          <w:rFonts w:hint="eastAsia" w:ascii="仿宋" w:hAnsi="仿宋" w:eastAsia="仿宋"/>
          <w:sz w:val="32"/>
          <w:szCs w:val="32"/>
        </w:rPr>
        <w:t>）</w:t>
      </w:r>
    </w:p>
    <w:p>
      <w:pPr>
        <w:jc w:val="center"/>
        <w:rPr>
          <w:rFonts w:hint="eastAsia" w:ascii="方正小标宋简体" w:hAnsi="仿宋" w:eastAsia="方正小标宋简体"/>
          <w:sz w:val="32"/>
          <w:szCs w:val="32"/>
        </w:rPr>
      </w:pPr>
    </w:p>
    <w:p>
      <w:pPr>
        <w:jc w:val="center"/>
        <w:rPr>
          <w:rFonts w:hint="eastAsia" w:ascii="方正小标宋简体" w:hAnsi="仿宋" w:eastAsia="方正小标宋简体"/>
          <w:sz w:val="32"/>
          <w:szCs w:val="32"/>
        </w:rPr>
      </w:pPr>
    </w:p>
    <w:p>
      <w:pPr>
        <w:jc w:val="center"/>
        <w:rPr>
          <w:rFonts w:hint="eastAsia" w:ascii="方正小标宋简体" w:hAnsi="仿宋" w:eastAsia="方正小标宋简体"/>
          <w:sz w:val="32"/>
          <w:szCs w:val="32"/>
        </w:rPr>
      </w:pPr>
    </w:p>
    <w:p>
      <w:pPr>
        <w:jc w:val="center"/>
        <w:rPr>
          <w:rFonts w:hint="eastAsia" w:ascii="方正小标宋简体" w:hAnsi="仿宋" w:eastAsia="方正小标宋简体"/>
          <w:sz w:val="32"/>
          <w:szCs w:val="32"/>
        </w:rPr>
      </w:pPr>
    </w:p>
    <w:p>
      <w:pPr>
        <w:jc w:val="center"/>
        <w:rPr>
          <w:rFonts w:hint="eastAsia" w:ascii="方正小标宋简体" w:hAnsi="仿宋" w:eastAsia="方正小标宋简体"/>
          <w:sz w:val="32"/>
          <w:szCs w:val="32"/>
        </w:rPr>
      </w:pPr>
    </w:p>
    <w:p>
      <w:pPr>
        <w:jc w:val="center"/>
        <w:rPr>
          <w:rFonts w:hint="eastAsia" w:ascii="方正小标宋简体" w:hAnsi="仿宋" w:eastAsia="方正小标宋简体"/>
          <w:sz w:val="32"/>
          <w:szCs w:val="32"/>
        </w:rPr>
      </w:pPr>
    </w:p>
    <w:p>
      <w:pPr>
        <w:jc w:val="center"/>
        <w:rPr>
          <w:rFonts w:hint="eastAsia" w:ascii="方正小标宋简体" w:hAnsi="仿宋" w:eastAsia="方正小标宋简体"/>
          <w:sz w:val="32"/>
          <w:szCs w:val="32"/>
        </w:rPr>
      </w:pPr>
    </w:p>
    <w:p>
      <w:pPr>
        <w:jc w:val="center"/>
        <w:rPr>
          <w:rFonts w:hint="eastAsia" w:ascii="方正小标宋简体" w:hAnsi="仿宋" w:eastAsia="方正小标宋简体"/>
          <w:sz w:val="32"/>
          <w:szCs w:val="32"/>
        </w:rPr>
      </w:pPr>
    </w:p>
    <w:p>
      <w:pPr>
        <w:jc w:val="center"/>
        <w:rPr>
          <w:rFonts w:hint="eastAsia" w:ascii="方正小标宋简体" w:hAnsi="仿宋" w:eastAsia="方正小标宋简体"/>
          <w:sz w:val="32"/>
          <w:szCs w:val="32"/>
        </w:rPr>
      </w:pPr>
    </w:p>
    <w:p>
      <w:pPr>
        <w:jc w:val="center"/>
        <w:rPr>
          <w:rFonts w:hint="eastAsia" w:ascii="方正小标宋简体" w:hAnsi="仿宋" w:eastAsia="方正小标宋简体"/>
          <w:sz w:val="32"/>
          <w:szCs w:val="32"/>
        </w:rPr>
      </w:pPr>
    </w:p>
    <w:p>
      <w:pPr>
        <w:jc w:val="center"/>
        <w:rPr>
          <w:rFonts w:hint="eastAsia" w:ascii="方正小标宋简体" w:hAnsi="仿宋" w:eastAsia="方正小标宋简体"/>
          <w:sz w:val="32"/>
          <w:szCs w:val="32"/>
        </w:rPr>
      </w:pPr>
    </w:p>
    <w:p>
      <w:pPr>
        <w:jc w:val="center"/>
        <w:rPr>
          <w:rFonts w:hint="eastAsia" w:ascii="方正小标宋简体" w:hAnsi="仿宋" w:eastAsia="方正小标宋简体"/>
          <w:sz w:val="32"/>
          <w:szCs w:val="32"/>
        </w:rPr>
      </w:pPr>
    </w:p>
    <w:p>
      <w:pPr>
        <w:jc w:val="center"/>
        <w:rPr>
          <w:rFonts w:hint="eastAsia" w:ascii="方正小标宋简体" w:hAnsi="仿宋" w:eastAsia="方正小标宋简体"/>
          <w:sz w:val="32"/>
          <w:szCs w:val="32"/>
        </w:rPr>
      </w:pPr>
      <w:r>
        <w:rPr>
          <w:rFonts w:hint="eastAsia" w:ascii="方正小标宋简体" w:hAnsi="仿宋" w:eastAsia="方正小标宋简体"/>
          <w:sz w:val="32"/>
          <w:szCs w:val="32"/>
        </w:rPr>
        <w:t>第三部分</w:t>
      </w:r>
    </w:p>
    <w:p>
      <w:pPr>
        <w:jc w:val="left"/>
        <w:rPr>
          <w:rFonts w:ascii="方正小标宋简体" w:hAnsi="仿宋" w:eastAsia="方正小标宋简体"/>
          <w:sz w:val="32"/>
          <w:szCs w:val="32"/>
        </w:rPr>
      </w:pPr>
      <w:r>
        <w:rPr>
          <w:rFonts w:hint="eastAsia" w:ascii="方正小标宋简体" w:hAnsi="仿宋" w:eastAsia="方正小标宋简体"/>
          <w:sz w:val="32"/>
          <w:szCs w:val="32"/>
        </w:rPr>
        <w:t xml:space="preserve"> 部门（单位）预算数据分析</w:t>
      </w:r>
    </w:p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一、部门/单位收支总体情况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收支总预算</w:t>
      </w:r>
      <w:r>
        <w:rPr>
          <w:rFonts w:hint="eastAsia" w:ascii="仿宋_GB2312" w:hAnsi="宋体" w:eastAsia="仿宋_GB2312" w:cs="宋体"/>
          <w:sz w:val="32"/>
          <w:szCs w:val="32"/>
          <w:u w:val="single"/>
          <w:lang w:val="en-US" w:eastAsia="zh-CN"/>
        </w:rPr>
        <w:t>954.13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  <w:u w:val="none"/>
          <w:lang w:val="en-US" w:eastAsia="zh-CN"/>
        </w:rPr>
        <w:t>。</w:t>
      </w:r>
      <w:r>
        <w:rPr>
          <w:rFonts w:hint="eastAsia" w:ascii="仿宋" w:hAnsi="仿宋" w:eastAsia="仿宋"/>
          <w:sz w:val="32"/>
          <w:szCs w:val="32"/>
        </w:rPr>
        <w:t>收入：一般公共预算拨款收入</w:t>
      </w:r>
      <w:r>
        <w:rPr>
          <w:rFonts w:hint="eastAsia" w:ascii="仿宋_GB2312" w:hAnsi="宋体" w:eastAsia="仿宋_GB2312" w:cs="宋体"/>
          <w:sz w:val="32"/>
          <w:szCs w:val="32"/>
          <w:u w:val="single"/>
          <w:lang w:val="en-US" w:eastAsia="zh-CN"/>
        </w:rPr>
        <w:t>954.13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  <w:u w:val="none"/>
          <w:lang w:val="en-US" w:eastAsia="zh-CN"/>
        </w:rPr>
        <w:t>。</w:t>
      </w:r>
      <w:r>
        <w:rPr>
          <w:rFonts w:hint="eastAsia" w:ascii="仿宋" w:hAnsi="仿宋" w:eastAsia="仿宋"/>
          <w:sz w:val="32"/>
          <w:szCs w:val="32"/>
        </w:rPr>
        <w:t>支出：一般公共服务支出</w:t>
      </w:r>
      <w:r>
        <w:rPr>
          <w:rFonts w:hint="eastAsia" w:ascii="仿宋_GB2312" w:hAnsi="宋体" w:eastAsia="仿宋_GB2312" w:cs="宋体"/>
          <w:sz w:val="32"/>
          <w:szCs w:val="32"/>
          <w:u w:val="single"/>
          <w:lang w:val="en-US" w:eastAsia="zh-CN"/>
        </w:rPr>
        <w:t>954.13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  <w:u w:val="none"/>
          <w:lang w:val="en-US" w:eastAsia="zh-CN"/>
        </w:rPr>
        <w:t>。包括：社会保障和就业支出</w:t>
      </w:r>
      <w:r>
        <w:rPr>
          <w:rFonts w:hint="eastAsia" w:ascii="仿宋_GB2312" w:hAnsi="宋体" w:eastAsia="仿宋_GB2312" w:cs="宋体"/>
          <w:sz w:val="32"/>
          <w:szCs w:val="32"/>
          <w:u w:val="single"/>
          <w:lang w:val="en-US" w:eastAsia="zh-CN"/>
        </w:rPr>
        <w:t>99.37</w:t>
      </w:r>
      <w:r>
        <w:rPr>
          <w:rFonts w:hint="eastAsia" w:ascii="仿宋_GB2312" w:hAnsi="宋体" w:eastAsia="仿宋_GB2312" w:cs="宋体"/>
          <w:sz w:val="32"/>
          <w:szCs w:val="32"/>
          <w:u w:val="none"/>
          <w:lang w:val="en-US" w:eastAsia="zh-CN"/>
        </w:rPr>
        <w:t>万元、</w:t>
      </w:r>
      <w:r>
        <w:rPr>
          <w:rFonts w:hint="eastAsia" w:ascii="仿宋" w:hAnsi="仿宋" w:eastAsia="仿宋"/>
          <w:sz w:val="32"/>
          <w:szCs w:val="32"/>
        </w:rPr>
        <w:t>卫生健康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49.79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万元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农林水支出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737.4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万元、</w:t>
      </w:r>
      <w:r>
        <w:rPr>
          <w:rFonts w:hint="eastAsia" w:ascii="仿宋" w:hAnsi="仿宋" w:eastAsia="仿宋"/>
          <w:sz w:val="32"/>
          <w:szCs w:val="32"/>
        </w:rPr>
        <w:t>住房保障支出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67.56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万元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/>
          <w:sz w:val="32"/>
          <w:szCs w:val="32"/>
        </w:rPr>
        <w:t>部门/单位收入总体情况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收入预算总量</w:t>
      </w:r>
      <w:r>
        <w:rPr>
          <w:rFonts w:hint="eastAsia" w:ascii="仿宋_GB2312" w:hAnsi="宋体" w:eastAsia="仿宋_GB2312" w:cs="宋体"/>
          <w:sz w:val="32"/>
          <w:szCs w:val="32"/>
          <w:u w:val="single"/>
          <w:lang w:val="en-US" w:eastAsia="zh-CN"/>
        </w:rPr>
        <w:t>954.13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万元，比2023年执行数减少</w:t>
      </w:r>
      <w:r>
        <w:rPr>
          <w:rFonts w:hint="eastAsia" w:ascii="仿宋_GB2312" w:hAnsi="宋体" w:eastAsia="仿宋_GB2312" w:cs="宋体"/>
          <w:sz w:val="32"/>
          <w:szCs w:val="32"/>
          <w:u w:val="single"/>
          <w:lang w:val="en-US" w:eastAsia="zh-CN"/>
        </w:rPr>
        <w:t>124.84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万元，主要原因：1、人员减少。2、项目减少：2019年中央财政动物防疫补助经费2023年度全部支出完。减少购置焚烧炉项目资金。</w:t>
      </w: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024</w:t>
      </w:r>
      <w:r>
        <w:rPr>
          <w:rFonts w:hint="eastAsia" w:ascii="仿宋" w:hAnsi="仿宋" w:eastAsia="仿宋"/>
          <w:sz w:val="32"/>
          <w:szCs w:val="32"/>
        </w:rPr>
        <w:t>年一般公共预算拨款收入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954.13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100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 %；2</w:t>
      </w:r>
      <w:r>
        <w:rPr>
          <w:rFonts w:ascii="仿宋" w:hAnsi="仿宋" w:eastAsia="仿宋"/>
          <w:sz w:val="32"/>
          <w:szCs w:val="32"/>
        </w:rPr>
        <w:t>024</w:t>
      </w:r>
      <w:r>
        <w:rPr>
          <w:rFonts w:hint="eastAsia" w:ascii="仿宋" w:hAnsi="仿宋" w:eastAsia="仿宋"/>
          <w:sz w:val="32"/>
          <w:szCs w:val="32"/>
        </w:rPr>
        <w:t>年政府性基金</w:t>
      </w:r>
      <w:r>
        <w:rPr>
          <w:rFonts w:ascii="仿宋" w:hAnsi="仿宋" w:eastAsia="仿宋"/>
          <w:sz w:val="32"/>
          <w:szCs w:val="32"/>
        </w:rPr>
        <w:t>预算</w:t>
      </w:r>
      <w:r>
        <w:rPr>
          <w:rFonts w:hint="eastAsia" w:ascii="仿宋" w:hAnsi="仿宋" w:eastAsia="仿宋"/>
          <w:sz w:val="32"/>
          <w:szCs w:val="32"/>
        </w:rPr>
        <w:t>拨款收入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 %；2</w:t>
      </w:r>
      <w:r>
        <w:rPr>
          <w:rFonts w:ascii="仿宋" w:hAnsi="仿宋" w:eastAsia="仿宋"/>
          <w:sz w:val="32"/>
          <w:szCs w:val="32"/>
        </w:rPr>
        <w:t>024</w:t>
      </w:r>
      <w:r>
        <w:rPr>
          <w:rFonts w:hint="eastAsia" w:ascii="仿宋" w:hAnsi="仿宋" w:eastAsia="仿宋"/>
          <w:sz w:val="32"/>
          <w:szCs w:val="32"/>
        </w:rPr>
        <w:t>年国有资本</w:t>
      </w:r>
      <w:r>
        <w:rPr>
          <w:rFonts w:ascii="仿宋" w:hAnsi="仿宋" w:eastAsia="仿宋"/>
          <w:sz w:val="32"/>
          <w:szCs w:val="32"/>
        </w:rPr>
        <w:t>经营预算</w:t>
      </w:r>
      <w:r>
        <w:rPr>
          <w:rFonts w:hint="eastAsia" w:ascii="仿宋" w:hAnsi="仿宋" w:eastAsia="仿宋"/>
          <w:sz w:val="32"/>
          <w:szCs w:val="32"/>
        </w:rPr>
        <w:t>拨款收入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 %。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</w:t>
      </w:r>
    </w:p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三、部门/单位支出总体情况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支出预算总量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954.13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万元，同比减少</w:t>
      </w:r>
      <w:r>
        <w:rPr>
          <w:rFonts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124.84</w:t>
      </w:r>
      <w:r>
        <w:rPr>
          <w:rFonts w:hint="eastAsia" w:ascii="仿宋" w:hAnsi="仿宋" w:eastAsia="仿宋"/>
          <w:sz w:val="32"/>
          <w:szCs w:val="32"/>
        </w:rPr>
        <w:t>万元，主要</w:t>
      </w:r>
      <w:r>
        <w:rPr>
          <w:rFonts w:ascii="仿宋" w:hAnsi="仿宋" w:eastAsia="仿宋"/>
          <w:sz w:val="32"/>
          <w:szCs w:val="32"/>
        </w:rPr>
        <w:t>原因是：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1、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人员减少。2、项目减少：2019年中央财政动物防疫补助经费2023年度全部支出完。减少购置焚烧炉项目资金。</w:t>
      </w:r>
      <w:r>
        <w:rPr>
          <w:rFonts w:hint="eastAsia" w:ascii="仿宋" w:hAnsi="仿宋" w:eastAsia="仿宋"/>
          <w:sz w:val="32"/>
          <w:szCs w:val="32"/>
        </w:rPr>
        <w:t>其中：基本支出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863.14  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90.5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%；项目支出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90.99  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9.5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leftChars="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四、</w:t>
      </w:r>
      <w:r>
        <w:rPr>
          <w:rFonts w:hint="eastAsia" w:ascii="黑体" w:hAnsi="黑体" w:eastAsia="黑体"/>
          <w:sz w:val="32"/>
          <w:szCs w:val="32"/>
        </w:rPr>
        <w:t>财政拨款收支总体情况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财政拨款收支总预算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954.13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万元，同比减少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124.84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万元，主要</w:t>
      </w:r>
      <w:r>
        <w:rPr>
          <w:rFonts w:ascii="仿宋" w:hAnsi="仿宋" w:eastAsia="仿宋"/>
          <w:sz w:val="32"/>
          <w:szCs w:val="32"/>
        </w:rPr>
        <w:t>原因是：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1、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人员减少。2、项目减少：2019年中央财政动物防疫补助经费2023年度全部支出完。减少购置焚烧炉项目资金。</w:t>
      </w:r>
      <w:r>
        <w:rPr>
          <w:rFonts w:hint="eastAsia" w:ascii="仿宋" w:hAnsi="仿宋" w:eastAsia="仿宋"/>
          <w:sz w:val="32"/>
          <w:szCs w:val="32"/>
        </w:rPr>
        <w:t>收入包括：一般公共预算当年拨款收入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954.13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万元、政府性</w:t>
      </w:r>
      <w:r>
        <w:rPr>
          <w:rFonts w:ascii="仿宋" w:hAnsi="仿宋" w:eastAsia="仿宋"/>
          <w:sz w:val="32"/>
          <w:szCs w:val="32"/>
        </w:rPr>
        <w:t>基金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万元、国有</w:t>
      </w:r>
      <w:r>
        <w:rPr>
          <w:rFonts w:ascii="仿宋" w:hAnsi="仿宋" w:eastAsia="仿宋"/>
          <w:sz w:val="32"/>
          <w:szCs w:val="32"/>
        </w:rPr>
        <w:t>资本经营预算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万元、上年结转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万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sz w:val="32"/>
          <w:szCs w:val="32"/>
        </w:rPr>
        <w:t>支出：一般公共服务支出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954.13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万元、</w:t>
      </w:r>
      <w:r>
        <w:rPr>
          <w:rFonts w:hint="eastAsia" w:ascii="仿宋_GB2312" w:hAnsi="宋体" w:eastAsia="仿宋_GB2312" w:cs="宋体"/>
          <w:sz w:val="32"/>
          <w:szCs w:val="32"/>
          <w:u w:val="none"/>
          <w:lang w:val="en-US" w:eastAsia="zh-CN"/>
        </w:rPr>
        <w:t>包括：社会保障和就业支出</w:t>
      </w:r>
      <w:r>
        <w:rPr>
          <w:rFonts w:hint="eastAsia" w:ascii="仿宋_GB2312" w:hAnsi="宋体" w:eastAsia="仿宋_GB2312" w:cs="宋体"/>
          <w:sz w:val="32"/>
          <w:szCs w:val="32"/>
          <w:u w:val="single"/>
          <w:lang w:val="en-US" w:eastAsia="zh-CN"/>
        </w:rPr>
        <w:t>99.37</w:t>
      </w:r>
      <w:r>
        <w:rPr>
          <w:rFonts w:hint="eastAsia" w:ascii="仿宋_GB2312" w:hAnsi="宋体" w:eastAsia="仿宋_GB2312" w:cs="宋体"/>
          <w:sz w:val="32"/>
          <w:szCs w:val="32"/>
          <w:u w:val="none"/>
          <w:lang w:val="en-US" w:eastAsia="zh-CN"/>
        </w:rPr>
        <w:t>万元、</w:t>
      </w:r>
      <w:r>
        <w:rPr>
          <w:rFonts w:hint="eastAsia" w:ascii="仿宋" w:hAnsi="仿宋" w:eastAsia="仿宋"/>
          <w:sz w:val="32"/>
          <w:szCs w:val="32"/>
        </w:rPr>
        <w:t>卫生健康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49.79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万元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农林水支出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737.4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万元、</w:t>
      </w:r>
      <w:r>
        <w:rPr>
          <w:rFonts w:hint="eastAsia" w:ascii="仿宋" w:hAnsi="仿宋" w:eastAsia="仿宋"/>
          <w:sz w:val="32"/>
          <w:szCs w:val="32"/>
        </w:rPr>
        <w:t>住房保障支出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67.56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万元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numPr>
          <w:ilvl w:val="0"/>
          <w:numId w:val="0"/>
        </w:numPr>
        <w:ind w:leftChars="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五、</w:t>
      </w:r>
      <w:r>
        <w:rPr>
          <w:rFonts w:hint="eastAsia" w:ascii="黑体" w:hAnsi="黑体" w:eastAsia="黑体"/>
          <w:sz w:val="32"/>
          <w:szCs w:val="32"/>
        </w:rPr>
        <w:t>一般公共预算支出总体情况（按功能分类科目）</w:t>
      </w:r>
    </w:p>
    <w:p>
      <w:pPr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（一）一般公共预算当年拨款规模变化情况。</w:t>
      </w:r>
    </w:p>
    <w:p>
      <w:pPr>
        <w:ind w:firstLine="640" w:firstLineChars="200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一般公共预算当年拨款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954.13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万元,比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2023年执行数</w:t>
      </w:r>
      <w:r>
        <w:rPr>
          <w:rFonts w:hint="eastAsia" w:ascii="仿宋" w:hAnsi="仿宋" w:eastAsia="仿宋"/>
          <w:sz w:val="32"/>
          <w:szCs w:val="32"/>
        </w:rPr>
        <w:t>减少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124.84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万元，主要</w:t>
      </w:r>
      <w:r>
        <w:rPr>
          <w:rFonts w:ascii="仿宋" w:hAnsi="仿宋" w:eastAsia="仿宋"/>
          <w:sz w:val="32"/>
          <w:szCs w:val="32"/>
        </w:rPr>
        <w:t>原因是：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1、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人员减少。2、项目减少：2019年中央财政动物防疫补助经费2023年度全部支出完。减少购置焚烧炉项目资金。</w:t>
      </w:r>
    </w:p>
    <w:p>
      <w:pPr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（二）一般公共预算当年拨款结构情况。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一般公共预算当年拨款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954.13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万元,主要</w:t>
      </w:r>
      <w:r>
        <w:rPr>
          <w:rFonts w:ascii="仿宋" w:hAnsi="仿宋" w:eastAsia="仿宋"/>
          <w:sz w:val="32"/>
          <w:szCs w:val="32"/>
        </w:rPr>
        <w:t>用于以下方面：</w:t>
      </w:r>
      <w:r>
        <w:rPr>
          <w:rFonts w:hint="eastAsia" w:ascii="仿宋_GB2312" w:hAnsi="宋体" w:eastAsia="仿宋_GB2312" w:cs="宋体"/>
          <w:sz w:val="32"/>
          <w:szCs w:val="32"/>
          <w:u w:val="none"/>
          <w:lang w:val="en-US" w:eastAsia="zh-CN"/>
        </w:rPr>
        <w:t>社会保障和就业支出</w:t>
      </w:r>
      <w:r>
        <w:rPr>
          <w:rFonts w:hint="eastAsia" w:ascii="仿宋_GB2312" w:hAnsi="宋体" w:eastAsia="仿宋_GB2312" w:cs="宋体"/>
          <w:sz w:val="32"/>
          <w:szCs w:val="32"/>
          <w:u w:val="single"/>
          <w:lang w:val="en-US" w:eastAsia="zh-CN"/>
        </w:rPr>
        <w:t>99.37</w:t>
      </w:r>
      <w:r>
        <w:rPr>
          <w:rFonts w:hint="eastAsia" w:ascii="仿宋_GB2312" w:hAnsi="宋体" w:eastAsia="仿宋_GB2312" w:cs="宋体"/>
          <w:sz w:val="32"/>
          <w:szCs w:val="32"/>
          <w:u w:val="none"/>
          <w:lang w:val="en-US" w:eastAsia="zh-CN"/>
        </w:rPr>
        <w:t>万元，</w:t>
      </w:r>
      <w:r>
        <w:rPr>
          <w:rFonts w:hint="eastAsia" w:ascii="仿宋" w:hAnsi="仿宋" w:eastAsia="仿宋"/>
          <w:sz w:val="32"/>
          <w:szCs w:val="32"/>
        </w:rPr>
        <w:t>占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10.4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%；卫生健康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49.79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万元，</w:t>
      </w:r>
      <w:r>
        <w:rPr>
          <w:rFonts w:hint="eastAsia" w:ascii="仿宋" w:hAnsi="仿宋" w:eastAsia="仿宋"/>
          <w:sz w:val="32"/>
          <w:szCs w:val="32"/>
        </w:rPr>
        <w:t>占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5.2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%；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农林水支出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737.4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万元，</w:t>
      </w:r>
      <w:r>
        <w:rPr>
          <w:rFonts w:hint="eastAsia" w:ascii="仿宋" w:hAnsi="仿宋" w:eastAsia="仿宋"/>
          <w:sz w:val="32"/>
          <w:szCs w:val="32"/>
        </w:rPr>
        <w:t>占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77.3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%；住房保障支出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67.56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万元，</w:t>
      </w:r>
      <w:r>
        <w:rPr>
          <w:rFonts w:hint="eastAsia" w:ascii="仿宋" w:hAnsi="仿宋" w:eastAsia="仿宋"/>
          <w:sz w:val="32"/>
          <w:szCs w:val="32"/>
        </w:rPr>
        <w:t>占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7.1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（三）一般公共预算当年拨款具体使用情况。</w:t>
      </w:r>
    </w:p>
    <w:p>
      <w:pPr>
        <w:ind w:firstLine="640" w:firstLineChars="200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农科站</w:t>
      </w:r>
      <w:r>
        <w:rPr>
          <w:rFonts w:hint="eastAsia" w:ascii="仿宋" w:hAnsi="仿宋" w:eastAsia="仿宋"/>
          <w:sz w:val="32"/>
          <w:szCs w:val="32"/>
        </w:rPr>
        <w:t>一般</w:t>
      </w:r>
      <w:r>
        <w:rPr>
          <w:rFonts w:ascii="仿宋" w:hAnsi="仿宋" w:eastAsia="仿宋"/>
          <w:sz w:val="32"/>
          <w:szCs w:val="32"/>
        </w:rPr>
        <w:t>公共预算支出</w:t>
      </w:r>
      <w:r>
        <w:rPr>
          <w:rFonts w:hint="eastAsia" w:ascii="仿宋" w:hAnsi="仿宋" w:eastAsia="仿宋"/>
          <w:sz w:val="32"/>
          <w:szCs w:val="32"/>
        </w:rPr>
        <w:t>功能分类项级</w:t>
      </w:r>
      <w:r>
        <w:rPr>
          <w:rFonts w:ascii="仿宋" w:hAnsi="仿宋" w:eastAsia="仿宋"/>
          <w:sz w:val="32"/>
          <w:szCs w:val="32"/>
        </w:rPr>
        <w:t>科目</w:t>
      </w:r>
      <w:r>
        <w:rPr>
          <w:rFonts w:hint="eastAsia" w:ascii="仿宋" w:hAnsi="仿宋" w:eastAsia="仿宋"/>
          <w:sz w:val="32"/>
          <w:szCs w:val="32"/>
        </w:rPr>
        <w:t>增减变化进行</w:t>
      </w:r>
      <w:r>
        <w:rPr>
          <w:rFonts w:ascii="仿宋" w:hAnsi="仿宋" w:eastAsia="仿宋"/>
          <w:sz w:val="32"/>
          <w:szCs w:val="32"/>
        </w:rPr>
        <w:t>说明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/>
          <w:sz w:val="32"/>
          <w:szCs w:val="32"/>
        </w:rPr>
        <w:t>一般公共服务支出（类）财政事务（款）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事业</w:t>
      </w:r>
      <w:r>
        <w:rPr>
          <w:rFonts w:hint="eastAsia" w:ascii="仿宋" w:hAnsi="仿宋" w:eastAsia="仿宋"/>
          <w:sz w:val="32"/>
          <w:szCs w:val="32"/>
        </w:rPr>
        <w:t>运行（项）预算数为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954.13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万元，同比减少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124.84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万元，主要</w:t>
      </w:r>
      <w:r>
        <w:rPr>
          <w:rFonts w:ascii="仿宋" w:hAnsi="仿宋" w:eastAsia="仿宋"/>
          <w:sz w:val="32"/>
          <w:szCs w:val="32"/>
        </w:rPr>
        <w:t>原因是：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1、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人员减少。2、项目减少：2019年中央财政动物防疫补助经费2023年度全部支出完。减少购置焚烧炉项目资金。</w:t>
      </w:r>
    </w:p>
    <w:p>
      <w:pPr>
        <w:numPr>
          <w:ilvl w:val="0"/>
          <w:numId w:val="0"/>
        </w:numPr>
        <w:ind w:leftChars="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六、</w:t>
      </w:r>
      <w:r>
        <w:rPr>
          <w:rFonts w:hint="eastAsia" w:ascii="黑体" w:hAnsi="黑体" w:eastAsia="黑体"/>
          <w:sz w:val="32"/>
          <w:szCs w:val="32"/>
        </w:rPr>
        <w:t>一般公共预算基本支出总体情况（按经济分类款级科目）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2024年一般公共预算基本支出情况</w:t>
      </w:r>
      <w:r>
        <w:rPr>
          <w:rFonts w:hint="eastAsia" w:ascii="仿宋_GB2312" w:hAnsi="宋体" w:eastAsia="仿宋_GB2312" w:cs="宋体"/>
          <w:color w:val="auto"/>
          <w:sz w:val="32"/>
          <w:szCs w:val="32"/>
          <w:u w:val="single"/>
          <w:lang w:val="en-US" w:eastAsia="zh-CN"/>
        </w:rPr>
        <w:t>954.13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万元，其中；人员经费</w:t>
      </w:r>
      <w:r>
        <w:rPr>
          <w:rFonts w:hint="eastAsia" w:ascii="仿宋_GB2312" w:hAnsi="宋体" w:eastAsia="仿宋_GB2312" w:cs="宋体"/>
          <w:color w:val="auto"/>
          <w:sz w:val="32"/>
          <w:szCs w:val="32"/>
          <w:u w:val="single"/>
          <w:lang w:val="en-US" w:eastAsia="zh-CN"/>
        </w:rPr>
        <w:t>808.28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万元。包括：工资性支出基本工资</w:t>
      </w:r>
      <w:r>
        <w:rPr>
          <w:rFonts w:hint="eastAsia" w:ascii="仿宋_GB2312" w:hAnsi="宋体" w:eastAsia="仿宋_GB2312" w:cs="宋体"/>
          <w:color w:val="auto"/>
          <w:sz w:val="32"/>
          <w:szCs w:val="32"/>
          <w:u w:val="single"/>
          <w:lang w:val="en-US" w:eastAsia="zh-CN"/>
        </w:rPr>
        <w:t>91.07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万元、津贴补贴</w:t>
      </w:r>
      <w:r>
        <w:rPr>
          <w:rFonts w:hint="eastAsia" w:ascii="仿宋_GB2312" w:hAnsi="宋体" w:eastAsia="仿宋_GB2312" w:cs="宋体"/>
          <w:color w:val="auto"/>
          <w:sz w:val="32"/>
          <w:szCs w:val="32"/>
          <w:u w:val="single"/>
          <w:lang w:val="en-US" w:eastAsia="zh-CN"/>
        </w:rPr>
        <w:t>430.75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万元、奖金</w:t>
      </w:r>
      <w:r>
        <w:rPr>
          <w:rFonts w:hint="eastAsia" w:ascii="仿宋_GB2312" w:hAnsi="宋体" w:eastAsia="仿宋_GB2312" w:cs="宋体"/>
          <w:color w:val="auto"/>
          <w:sz w:val="32"/>
          <w:szCs w:val="32"/>
          <w:u w:val="single"/>
          <w:lang w:val="en-US" w:eastAsia="zh-CN"/>
        </w:rPr>
        <w:t>41.18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万元、机关事业单位养老保险缴费</w:t>
      </w:r>
      <w:r>
        <w:rPr>
          <w:rFonts w:hint="eastAsia" w:ascii="仿宋_GB2312" w:hAnsi="宋体" w:eastAsia="仿宋_GB2312" w:cs="宋体"/>
          <w:color w:val="auto"/>
          <w:sz w:val="32"/>
          <w:szCs w:val="32"/>
          <w:u w:val="single"/>
          <w:lang w:val="en-US" w:eastAsia="zh-CN"/>
        </w:rPr>
        <w:t>90.08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万元、城镇职工基本医疗保险缴费</w:t>
      </w:r>
      <w:r>
        <w:rPr>
          <w:rFonts w:hint="eastAsia" w:ascii="仿宋_GB2312" w:hAnsi="宋体" w:eastAsia="仿宋_GB2312" w:cs="宋体"/>
          <w:color w:val="auto"/>
          <w:sz w:val="32"/>
          <w:szCs w:val="32"/>
          <w:u w:val="single"/>
          <w:lang w:val="en-US" w:eastAsia="zh-CN"/>
        </w:rPr>
        <w:t>45.04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万元、其他社会保险缴费（失业保险、工伤保险、生育保险）</w:t>
      </w:r>
      <w:r>
        <w:rPr>
          <w:rFonts w:hint="eastAsia" w:ascii="仿宋_GB2312" w:hAnsi="宋体" w:eastAsia="仿宋_GB2312" w:cs="宋体"/>
          <w:color w:val="auto"/>
          <w:sz w:val="32"/>
          <w:szCs w:val="32"/>
          <w:u w:val="single"/>
          <w:lang w:val="en-US" w:eastAsia="zh-CN"/>
        </w:rPr>
        <w:t>9.00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万元、住房公积金</w:t>
      </w:r>
      <w:r>
        <w:rPr>
          <w:rFonts w:hint="eastAsia" w:ascii="仿宋_GB2312" w:hAnsi="宋体" w:eastAsia="仿宋_GB2312" w:cs="宋体"/>
          <w:color w:val="auto"/>
          <w:sz w:val="32"/>
          <w:szCs w:val="32"/>
          <w:u w:val="single"/>
          <w:lang w:val="en-US" w:eastAsia="zh-CN"/>
        </w:rPr>
        <w:t>67.56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万元、伙食补助费</w:t>
      </w:r>
      <w:r>
        <w:rPr>
          <w:rFonts w:hint="eastAsia" w:ascii="仿宋_GB2312" w:hAnsi="宋体" w:eastAsia="仿宋_GB2312" w:cs="宋体"/>
          <w:color w:val="auto"/>
          <w:sz w:val="32"/>
          <w:szCs w:val="32"/>
          <w:u w:val="single"/>
          <w:lang w:val="en-US" w:eastAsia="zh-CN"/>
        </w:rPr>
        <w:t>7.92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万元、医疗费</w:t>
      </w:r>
      <w:r>
        <w:rPr>
          <w:rFonts w:hint="eastAsia" w:ascii="仿宋_GB2312" w:hAnsi="宋体" w:eastAsia="仿宋_GB2312" w:cs="宋体"/>
          <w:color w:val="auto"/>
          <w:sz w:val="32"/>
          <w:szCs w:val="32"/>
          <w:u w:val="single"/>
          <w:lang w:val="en-US" w:eastAsia="zh-CN"/>
        </w:rPr>
        <w:t>4.75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万元、其他工资福利支出</w:t>
      </w:r>
      <w:r>
        <w:rPr>
          <w:rFonts w:hint="eastAsia" w:ascii="仿宋_GB2312" w:hAnsi="宋体" w:eastAsia="仿宋_GB2312" w:cs="宋体"/>
          <w:color w:val="auto"/>
          <w:sz w:val="32"/>
          <w:szCs w:val="32"/>
          <w:u w:val="single"/>
          <w:lang w:val="en-US" w:eastAsia="zh-CN"/>
        </w:rPr>
        <w:t>20.64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万元、对个人和家庭的补助</w:t>
      </w:r>
      <w:r>
        <w:rPr>
          <w:rFonts w:hint="eastAsia" w:ascii="仿宋_GB2312" w:hAnsi="宋体" w:eastAsia="仿宋_GB2312" w:cs="宋体"/>
          <w:color w:val="auto"/>
          <w:sz w:val="32"/>
          <w:szCs w:val="32"/>
          <w:u w:val="single"/>
          <w:lang w:val="en-US" w:eastAsia="zh-CN"/>
        </w:rPr>
        <w:t>0.29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万元。</w:t>
      </w:r>
    </w:p>
    <w:p>
      <w:pPr>
        <w:numPr>
          <w:ilvl w:val="0"/>
          <w:numId w:val="0"/>
        </w:num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事业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运行经费安排情况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公用经费</w:t>
      </w:r>
      <w:r>
        <w:rPr>
          <w:rFonts w:hint="eastAsia" w:ascii="仿宋_GB2312" w:hAnsi="宋体" w:eastAsia="仿宋_GB2312" w:cs="宋体"/>
          <w:color w:val="auto"/>
          <w:sz w:val="32"/>
          <w:szCs w:val="32"/>
          <w:u w:val="single"/>
          <w:lang w:val="en-US" w:eastAsia="zh-CN"/>
        </w:rPr>
        <w:t>54</w:t>
      </w:r>
      <w:r>
        <w:rPr>
          <w:rFonts w:hint="eastAsia" w:ascii="仿宋_GB2312" w:hAnsi="宋体" w:eastAsia="仿宋_GB2312" w:cs="宋体"/>
          <w:color w:val="auto"/>
          <w:sz w:val="32"/>
          <w:szCs w:val="32"/>
          <w:u w:val="single"/>
        </w:rPr>
        <w:t>.</w:t>
      </w:r>
      <w:r>
        <w:rPr>
          <w:rFonts w:hint="eastAsia" w:ascii="仿宋_GB2312" w:hAnsi="宋体" w:eastAsia="仿宋_GB2312" w:cs="宋体"/>
          <w:color w:val="auto"/>
          <w:sz w:val="32"/>
          <w:szCs w:val="32"/>
          <w:u w:val="single"/>
          <w:lang w:val="en-US" w:eastAsia="zh-CN"/>
        </w:rPr>
        <w:t>85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包括办公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费</w:t>
      </w:r>
      <w:r>
        <w:rPr>
          <w:rFonts w:hint="eastAsia" w:ascii="仿宋_GB2312" w:hAnsi="宋体" w:eastAsia="仿宋_GB2312" w:cs="宋体"/>
          <w:color w:val="auto"/>
          <w:sz w:val="32"/>
          <w:szCs w:val="32"/>
          <w:u w:val="single"/>
          <w:lang w:val="en-US" w:eastAsia="zh-CN"/>
        </w:rPr>
        <w:t>2.75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万元、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印刷费</w:t>
      </w:r>
      <w:r>
        <w:rPr>
          <w:rFonts w:hint="eastAsia" w:ascii="仿宋_GB2312" w:hAnsi="宋体" w:eastAsia="仿宋_GB2312" w:cs="宋体"/>
          <w:color w:val="auto"/>
          <w:sz w:val="32"/>
          <w:szCs w:val="32"/>
          <w:u w:val="none"/>
          <w:lang w:val="en-US" w:eastAsia="zh-CN"/>
        </w:rPr>
        <w:t>0.40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万元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电费</w:t>
      </w:r>
      <w:r>
        <w:rPr>
          <w:rFonts w:hint="eastAsia" w:ascii="仿宋_GB2312" w:hAnsi="宋体" w:eastAsia="仿宋_GB2312" w:cs="宋体"/>
          <w:color w:val="auto"/>
          <w:sz w:val="32"/>
          <w:szCs w:val="32"/>
          <w:u w:val="none"/>
          <w:lang w:val="en-US" w:eastAsia="zh-CN"/>
        </w:rPr>
        <w:t>5.5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万元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邮电费</w:t>
      </w:r>
      <w:r>
        <w:rPr>
          <w:rFonts w:hint="eastAsia" w:ascii="仿宋_GB2312" w:hAnsi="宋体" w:eastAsia="仿宋_GB2312" w:cs="宋体"/>
          <w:color w:val="auto"/>
          <w:sz w:val="32"/>
          <w:szCs w:val="32"/>
          <w:u w:val="single"/>
          <w:lang w:val="en-US" w:eastAsia="zh-CN"/>
        </w:rPr>
        <w:t>0.59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万元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取暖费</w:t>
      </w:r>
      <w:r>
        <w:rPr>
          <w:rFonts w:hint="eastAsia" w:ascii="仿宋_GB2312" w:hAnsi="宋体" w:eastAsia="仿宋_GB2312" w:cs="宋体"/>
          <w:color w:val="auto"/>
          <w:sz w:val="32"/>
          <w:szCs w:val="32"/>
          <w:u w:val="single"/>
          <w:lang w:val="en-US" w:eastAsia="zh-CN"/>
        </w:rPr>
        <w:t>4.71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万元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差旅费</w:t>
      </w:r>
      <w:r>
        <w:rPr>
          <w:rFonts w:hint="eastAsia" w:ascii="仿宋_GB2312" w:hAnsi="宋体" w:eastAsia="仿宋_GB2312" w:cs="宋体"/>
          <w:color w:val="auto"/>
          <w:sz w:val="32"/>
          <w:szCs w:val="32"/>
          <w:u w:val="single"/>
          <w:lang w:val="en-US" w:eastAsia="zh-CN"/>
        </w:rPr>
        <w:t>10.34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万元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维修维护费</w:t>
      </w:r>
      <w:r>
        <w:rPr>
          <w:rFonts w:hint="eastAsia" w:ascii="仿宋_GB2312" w:hAnsi="宋体" w:eastAsia="仿宋_GB2312" w:cs="宋体"/>
          <w:color w:val="auto"/>
          <w:sz w:val="32"/>
          <w:szCs w:val="32"/>
          <w:u w:val="single"/>
          <w:lang w:val="en-US" w:eastAsia="zh-CN"/>
        </w:rPr>
        <w:t>0.99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万元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培训费</w:t>
      </w:r>
      <w:r>
        <w:rPr>
          <w:rFonts w:hint="eastAsia" w:ascii="仿宋_GB2312" w:hAnsi="宋体" w:eastAsia="仿宋_GB2312" w:cs="宋体"/>
          <w:color w:val="auto"/>
          <w:sz w:val="32"/>
          <w:szCs w:val="32"/>
          <w:u w:val="single"/>
          <w:lang w:val="en-US" w:eastAsia="zh-CN"/>
        </w:rPr>
        <w:t>2.02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万元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公务接待费</w:t>
      </w:r>
      <w:r>
        <w:rPr>
          <w:rFonts w:hint="eastAsia" w:ascii="仿宋_GB2312" w:hAnsi="宋体" w:eastAsia="仿宋_GB2312" w:cs="宋体"/>
          <w:color w:val="auto"/>
          <w:sz w:val="32"/>
          <w:szCs w:val="32"/>
          <w:u w:val="single"/>
          <w:lang w:val="en-US" w:eastAsia="zh-CN"/>
        </w:rPr>
        <w:t>0.88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万元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公务用车运行维护费</w:t>
      </w:r>
      <w:r>
        <w:rPr>
          <w:rFonts w:hint="eastAsia" w:ascii="仿宋_GB2312" w:hAnsi="宋体" w:eastAsia="仿宋_GB2312" w:cs="宋体"/>
          <w:color w:val="auto"/>
          <w:sz w:val="32"/>
          <w:szCs w:val="32"/>
          <w:u w:val="single"/>
          <w:lang w:val="en-US" w:eastAsia="zh-CN"/>
        </w:rPr>
        <w:t>14.3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万、工会经费</w:t>
      </w:r>
      <w:r>
        <w:rPr>
          <w:rFonts w:hint="eastAsia" w:ascii="仿宋_GB2312" w:hAnsi="宋体" w:eastAsia="仿宋_GB2312" w:cs="宋体"/>
          <w:color w:val="auto"/>
          <w:sz w:val="32"/>
          <w:szCs w:val="32"/>
          <w:u w:val="single"/>
          <w:lang w:val="en-US" w:eastAsia="zh-CN"/>
        </w:rPr>
        <w:t>10.28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万元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。其他商品服务支出</w:t>
      </w:r>
      <w:r>
        <w:rPr>
          <w:rFonts w:hint="eastAsia" w:ascii="仿宋_GB2312" w:hAnsi="宋体" w:eastAsia="仿宋_GB2312" w:cs="宋体"/>
          <w:color w:val="auto"/>
          <w:sz w:val="32"/>
          <w:szCs w:val="32"/>
          <w:u w:val="single"/>
          <w:lang w:val="en-US" w:eastAsia="zh-CN"/>
        </w:rPr>
        <w:t>2.09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万元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。项目支出</w:t>
      </w:r>
      <w:r>
        <w:rPr>
          <w:rFonts w:hint="eastAsia" w:ascii="仿宋_GB2312" w:hAnsi="宋体" w:eastAsia="仿宋_GB2312" w:cs="宋体"/>
          <w:color w:val="auto"/>
          <w:sz w:val="32"/>
          <w:szCs w:val="32"/>
          <w:u w:val="single"/>
          <w:lang w:val="en-US" w:eastAsia="zh-CN"/>
        </w:rPr>
        <w:t>90.99</w:t>
      </w:r>
      <w:r>
        <w:rPr>
          <w:rFonts w:hint="eastAsia" w:ascii="仿宋_GB2312" w:hAnsi="宋体" w:eastAsia="仿宋_GB2312" w:cs="宋体"/>
          <w:color w:val="auto"/>
          <w:sz w:val="32"/>
          <w:szCs w:val="32"/>
          <w:u w:val="none"/>
          <w:lang w:eastAsia="zh-CN"/>
        </w:rPr>
        <w:t>万元。</w:t>
      </w:r>
    </w:p>
    <w:p>
      <w:pPr>
        <w:numPr>
          <w:ilvl w:val="0"/>
          <w:numId w:val="0"/>
        </w:numPr>
        <w:ind w:leftChars="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七、</w:t>
      </w:r>
      <w:r>
        <w:rPr>
          <w:rFonts w:hint="eastAsia" w:ascii="黑体" w:hAnsi="黑体" w:eastAsia="黑体"/>
          <w:sz w:val="32"/>
          <w:szCs w:val="32"/>
        </w:rPr>
        <w:t>一般公共预算“三公”经费支出总体情况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2024年“三公”经费预算数为15.18万元。其中：公务用车运行费14.3万元、公务接待费0.88万元。</w:t>
      </w:r>
    </w:p>
    <w:p>
      <w:pPr>
        <w:numPr>
          <w:ilvl w:val="0"/>
          <w:numId w:val="0"/>
        </w:numPr>
        <w:ind w:leftChars="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八、</w:t>
      </w:r>
      <w:r>
        <w:rPr>
          <w:rFonts w:hint="eastAsia" w:ascii="黑体" w:hAnsi="黑体" w:eastAsia="黑体"/>
          <w:sz w:val="32"/>
          <w:szCs w:val="32"/>
        </w:rPr>
        <w:t>政府性基金预算支出总体情况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default" w:ascii="仿宋_GB2312" w:hAnsi="宋体" w:eastAsia="仿宋_GB2312" w:cs="宋体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西藏那曲班戈县农牧科学技术服务站2024年度无政府性基金预算支出</w:t>
      </w:r>
    </w:p>
    <w:p>
      <w:pPr>
        <w:numPr>
          <w:ilvl w:val="0"/>
          <w:numId w:val="0"/>
        </w:numPr>
        <w:ind w:leftChars="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九、</w:t>
      </w:r>
      <w:r>
        <w:rPr>
          <w:rFonts w:hint="eastAsia" w:ascii="黑体" w:hAnsi="黑体" w:eastAsia="黑体"/>
          <w:sz w:val="32"/>
          <w:szCs w:val="32"/>
        </w:rPr>
        <w:t>政府性基金“三公”经费支出总体情况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西藏那曲班戈县农牧科学技术服务站2024年度无政府性基金“三公”经费预算支出</w:t>
      </w:r>
    </w:p>
    <w:p>
      <w:pPr>
        <w:numPr>
          <w:ilvl w:val="0"/>
          <w:numId w:val="0"/>
        </w:numPr>
        <w:rPr>
          <w:rFonts w:ascii="楷体" w:hAnsi="楷体" w:eastAsia="楷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十、</w:t>
      </w:r>
      <w:r>
        <w:rPr>
          <w:rFonts w:hint="eastAsia" w:ascii="黑体" w:hAnsi="黑体" w:eastAsia="黑体"/>
          <w:sz w:val="32"/>
          <w:szCs w:val="32"/>
        </w:rPr>
        <w:t>其他重要</w:t>
      </w:r>
      <w:r>
        <w:rPr>
          <w:rFonts w:ascii="黑体" w:hAnsi="黑体" w:eastAsia="黑体"/>
          <w:sz w:val="32"/>
          <w:szCs w:val="32"/>
        </w:rPr>
        <w:t>事项情况说明</w:t>
      </w:r>
    </w:p>
    <w:p>
      <w:pPr>
        <w:numPr>
          <w:ilvl w:val="0"/>
          <w:numId w:val="0"/>
        </w:numPr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（一）机关运行经费安排使用情况说明。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2024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农牧科学技术服务站</w:t>
      </w:r>
      <w:r>
        <w:rPr>
          <w:rFonts w:hint="eastAsia" w:ascii="仿宋" w:hAnsi="仿宋" w:eastAsia="仿宋"/>
          <w:sz w:val="32"/>
          <w:szCs w:val="32"/>
        </w:rPr>
        <w:t>事业单位的机关运行经费财政拨款预算</w:t>
      </w:r>
      <w:r>
        <w:rPr>
          <w:rFonts w:ascii="仿宋_GB2312" w:eastAsia="仿宋_GB2312" w:cs="仿宋_GB2312" w:hAnsiTheme="minorHAnsi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u w:val="single"/>
          <w:lang w:val="en-US" w:eastAsia="zh-CN"/>
        </w:rPr>
        <w:t>954.13</w:t>
      </w:r>
      <w:r>
        <w:rPr>
          <w:rFonts w:ascii="仿宋_GB2312" w:eastAsia="仿宋_GB2312" w:cs="仿宋_GB2312" w:hAnsiTheme="minorHAnsi"/>
          <w:kern w:val="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万元，比</w:t>
      </w:r>
      <w:r>
        <w:rPr>
          <w:rFonts w:ascii="仿宋" w:hAnsi="仿宋" w:eastAsia="仿宋"/>
          <w:sz w:val="32"/>
          <w:szCs w:val="32"/>
        </w:rPr>
        <w:t>2023</w:t>
      </w:r>
      <w:r>
        <w:rPr>
          <w:rFonts w:hint="eastAsia" w:ascii="仿宋" w:hAnsi="仿宋" w:eastAsia="仿宋"/>
          <w:sz w:val="32"/>
          <w:szCs w:val="32"/>
        </w:rPr>
        <w:t>年预算减少</w:t>
      </w:r>
      <w:r>
        <w:rPr>
          <w:rFonts w:ascii="仿宋_GB2312" w:eastAsia="仿宋_GB2312" w:cs="仿宋_GB2312" w:hAnsiTheme="minorHAnsi"/>
          <w:kern w:val="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124.84</w:t>
      </w:r>
      <w:r>
        <w:rPr>
          <w:rFonts w:ascii="仿宋_GB2312" w:eastAsia="仿宋_GB2312" w:cs="仿宋_GB2312" w:hAnsiTheme="minorHAnsi"/>
          <w:kern w:val="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万元，降低</w:t>
      </w:r>
      <w:r>
        <w:rPr>
          <w:rFonts w:ascii="仿宋_GB2312" w:eastAsia="仿宋_GB2312" w:cs="仿宋_GB2312" w:hAnsiTheme="minorHAnsi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u w:val="single"/>
          <w:lang w:val="en-US" w:eastAsia="zh-CN"/>
        </w:rPr>
        <w:t>13.1</w:t>
      </w:r>
      <w:r>
        <w:rPr>
          <w:rFonts w:ascii="仿宋_GB2312" w:eastAsia="仿宋_GB2312" w:cs="仿宋_GB2312" w:hAnsiTheme="minorHAnsi"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cs="仿宋_GB2312" w:hAnsiTheme="minorHAnsi"/>
          <w:kern w:val="0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。主要原因是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:1、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人员减少。2、项目减少：2019年中央财政动物防疫补助经费2023年度全部支出完。减少购置焚烧炉项目资金。</w:t>
      </w:r>
    </w:p>
    <w:p>
      <w:pPr>
        <w:autoSpaceDE w:val="0"/>
        <w:autoSpaceDN w:val="0"/>
        <w:adjustRightInd w:val="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（二）政府采购情况说明。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 w:hAnsiTheme="minorHAnsi"/>
          <w:kern w:val="0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2024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农牧科学技术服务站无政府采购服务预算。</w:t>
      </w:r>
    </w:p>
    <w:p>
      <w:pPr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（三）国有资产占有使用情况说明。</w:t>
      </w:r>
    </w:p>
    <w:p>
      <w:pPr>
        <w:autoSpaceDE w:val="0"/>
        <w:autoSpaceDN w:val="0"/>
        <w:adjustRightInd w:val="0"/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截至</w:t>
      </w:r>
      <w:r>
        <w:rPr>
          <w:rFonts w:ascii="仿宋" w:hAnsi="仿宋" w:eastAsia="仿宋"/>
          <w:sz w:val="32"/>
          <w:szCs w:val="32"/>
        </w:rPr>
        <w:t>2024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u w:val="single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月底，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农牧科学技术服务站</w:t>
      </w:r>
      <w:r>
        <w:rPr>
          <w:rFonts w:hint="eastAsia" w:ascii="仿宋" w:hAnsi="仿宋" w:eastAsia="仿宋"/>
          <w:sz w:val="32"/>
          <w:szCs w:val="32"/>
        </w:rPr>
        <w:t>共有车辆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u w:val="single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辆，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主要用于疫苗运输。</w:t>
      </w:r>
      <w:r>
        <w:rPr>
          <w:rFonts w:hint="eastAsia" w:ascii="仿宋" w:hAnsi="仿宋" w:eastAsia="仿宋"/>
          <w:sz w:val="32"/>
          <w:szCs w:val="32"/>
        </w:rPr>
        <w:t>单位价值</w:t>
      </w:r>
      <w:r>
        <w:rPr>
          <w:rFonts w:ascii="仿宋" w:hAnsi="仿宋" w:eastAsia="仿宋"/>
          <w:sz w:val="32"/>
          <w:szCs w:val="32"/>
        </w:rPr>
        <w:t>50</w:t>
      </w:r>
      <w:r>
        <w:rPr>
          <w:rFonts w:hint="eastAsia" w:ascii="仿宋" w:hAnsi="仿宋" w:eastAsia="仿宋"/>
          <w:sz w:val="32"/>
          <w:szCs w:val="32"/>
        </w:rPr>
        <w:t>万元以上通用设备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u w:val="single"/>
          <w:lang w:val="en-US" w:eastAsia="zh-CN"/>
        </w:rPr>
        <w:t>0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台（套），单位价值</w:t>
      </w:r>
      <w:r>
        <w:rPr>
          <w:rFonts w:ascii="仿宋" w:hAnsi="仿宋" w:eastAsia="仿宋"/>
          <w:sz w:val="32"/>
          <w:szCs w:val="32"/>
        </w:rPr>
        <w:t>100</w:t>
      </w:r>
      <w:r>
        <w:rPr>
          <w:rFonts w:hint="eastAsia" w:ascii="仿宋" w:hAnsi="仿宋" w:eastAsia="仿宋"/>
          <w:sz w:val="32"/>
          <w:szCs w:val="32"/>
        </w:rPr>
        <w:t>万元以上专用设备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u w:val="single"/>
          <w:lang w:val="en-US" w:eastAsia="zh-CN"/>
        </w:rPr>
        <w:t>0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台（套）。</w:t>
      </w:r>
      <w:r>
        <w:rPr>
          <w:rFonts w:ascii="仿宋" w:hAnsi="仿宋" w:eastAsia="仿宋"/>
          <w:sz w:val="32"/>
          <w:szCs w:val="32"/>
        </w:rPr>
        <w:t>2024</w:t>
      </w:r>
      <w:r>
        <w:rPr>
          <w:rFonts w:hint="eastAsia" w:ascii="仿宋" w:hAnsi="仿宋" w:eastAsia="仿宋"/>
          <w:sz w:val="32"/>
          <w:szCs w:val="32"/>
        </w:rPr>
        <w:t>年一般公共预算安排对确实无法使用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0 </w:t>
      </w:r>
      <w:r>
        <w:rPr>
          <w:rFonts w:hint="eastAsia" w:ascii="仿宋" w:hAnsi="仿宋" w:eastAsia="仿宋"/>
          <w:sz w:val="32"/>
          <w:szCs w:val="32"/>
        </w:rPr>
        <w:t>辆车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spacing w:line="588" w:lineRule="exac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（四）2024年预算绩效情况说明。</w:t>
      </w:r>
    </w:p>
    <w:p>
      <w:pPr>
        <w:spacing w:line="588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2024年实现财政支出绩效目标管理全覆盖，实行绩效目标管理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u w:val="single"/>
          <w:lang w:val="en-US" w:eastAsia="zh-CN"/>
        </w:rPr>
        <w:t>21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个，资金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u w:val="single"/>
          <w:lang w:val="en-US" w:eastAsia="zh-CN"/>
        </w:rPr>
        <w:t>954.13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万元，其中：中央转移支付资金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u w:val="single"/>
          <w:lang w:val="en-US" w:eastAsia="zh-CN"/>
        </w:rPr>
        <w:t>0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万元，地方资金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u w:val="single"/>
          <w:lang w:val="en-US" w:eastAsia="zh-CN"/>
        </w:rPr>
        <w:t>954.13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万元。重点项目（见名词解释）实行绩效目标管理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u w:val="single"/>
          <w:lang w:val="en-US" w:eastAsia="zh-CN"/>
        </w:rPr>
        <w:t>5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个，分别是（项目名称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/>
          <w:sz w:val="32"/>
          <w:szCs w:val="32"/>
        </w:rPr>
        <w:t>村级防疫员绩效奖金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/>
          <w:sz w:val="32"/>
          <w:szCs w:val="32"/>
          <w:lang w:eastAsia="zh-CN"/>
        </w:rPr>
        <w:t>重大动物疫病强制免疫疫苗补助经费，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/>
          <w:sz w:val="32"/>
          <w:szCs w:val="32"/>
          <w:lang w:eastAsia="zh-CN"/>
        </w:rPr>
        <w:t>动物防疫员设备购置资金，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4、</w:t>
      </w:r>
      <w:r>
        <w:rPr>
          <w:rFonts w:hint="eastAsia" w:ascii="仿宋" w:hAnsi="仿宋" w:eastAsia="仿宋"/>
          <w:sz w:val="32"/>
          <w:szCs w:val="32"/>
          <w:lang w:eastAsia="zh-CN"/>
        </w:rPr>
        <w:t>地方性常见传染病疫苗专项经费，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5、</w:t>
      </w:r>
      <w:r>
        <w:rPr>
          <w:rFonts w:hint="eastAsia" w:ascii="仿宋" w:hAnsi="仿宋" w:eastAsia="仿宋"/>
          <w:sz w:val="32"/>
          <w:szCs w:val="32"/>
          <w:lang w:eastAsia="zh-CN"/>
        </w:rPr>
        <w:t>接羔育幼药品款，</w:t>
      </w:r>
      <w:r>
        <w:rPr>
          <w:rFonts w:hint="eastAsia" w:ascii="仿宋" w:hAnsi="仿宋" w:eastAsia="仿宋"/>
          <w:sz w:val="32"/>
          <w:szCs w:val="32"/>
        </w:rPr>
        <w:t>资金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u w:val="single"/>
          <w:lang w:val="en-US" w:eastAsia="zh-CN"/>
        </w:rPr>
        <w:t>90.99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万元），占年初项目支出预算总额的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u w:val="single"/>
          <w:lang w:val="en-US" w:eastAsia="zh-CN"/>
        </w:rPr>
        <w:t>9.5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%。</w:t>
      </w:r>
    </w:p>
    <w:p>
      <w:pPr>
        <w:spacing w:line="588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附重点项目绩效目标表（涉密项目除外）。</w:t>
      </w:r>
    </w:p>
    <w:p>
      <w:pPr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（五）扶贫资金管理使用情况及绩效目标情况说明。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截止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2024年1月31日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班戈县农牧科学技术服务站无扶贫资金预算。</w:t>
      </w:r>
    </w:p>
    <w:p>
      <w:pPr>
        <w:numPr>
          <w:ilvl w:val="0"/>
          <w:numId w:val="3"/>
        </w:numPr>
        <w:spacing w:line="560" w:lineRule="exact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政府债务情况。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截止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2024年1月31日班戈县农牧科学技术服务站无债务。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  <w:rFonts w:ascii="宋体" w:hAnsi="宋体" w:eastAsia="宋体"/>
        <w:sz w:val="24"/>
        <w:szCs w:val="24"/>
      </w:rPr>
    </w:pPr>
    <w:r>
      <w:rPr>
        <w:rStyle w:val="7"/>
        <w:rFonts w:ascii="宋体" w:hAnsi="宋体" w:eastAsia="宋体"/>
        <w:sz w:val="24"/>
        <w:szCs w:val="24"/>
      </w:rPr>
      <w:fldChar w:fldCharType="begin"/>
    </w:r>
    <w:r>
      <w:rPr>
        <w:rStyle w:val="7"/>
        <w:rFonts w:ascii="宋体" w:hAnsi="宋体" w:eastAsia="宋体"/>
        <w:sz w:val="24"/>
        <w:szCs w:val="24"/>
      </w:rPr>
      <w:instrText xml:space="preserve">PAGE  </w:instrText>
    </w:r>
    <w:r>
      <w:rPr>
        <w:rStyle w:val="7"/>
        <w:rFonts w:ascii="宋体" w:hAnsi="宋体" w:eastAsia="宋体"/>
        <w:sz w:val="24"/>
        <w:szCs w:val="24"/>
      </w:rPr>
      <w:fldChar w:fldCharType="separate"/>
    </w:r>
    <w:r>
      <w:rPr>
        <w:rStyle w:val="7"/>
        <w:rFonts w:ascii="宋体" w:hAnsi="宋体" w:eastAsia="宋体"/>
        <w:sz w:val="24"/>
        <w:szCs w:val="24"/>
      </w:rPr>
      <w:t>- 3 -</w:t>
    </w:r>
    <w:r>
      <w:rPr>
        <w:rStyle w:val="7"/>
        <w:rFonts w:ascii="宋体" w:hAnsi="宋体" w:eastAsia="宋体"/>
        <w:sz w:val="24"/>
        <w:szCs w:val="24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372EE6"/>
    <w:multiLevelType w:val="singleLevel"/>
    <w:tmpl w:val="84372EE6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9F4C8551"/>
    <w:multiLevelType w:val="singleLevel"/>
    <w:tmpl w:val="9F4C8551"/>
    <w:lvl w:ilvl="0" w:tentative="0">
      <w:start w:val="6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4BA79718"/>
    <w:multiLevelType w:val="singleLevel"/>
    <w:tmpl w:val="4BA79718"/>
    <w:lvl w:ilvl="0" w:tentative="0">
      <w:start w:val="1"/>
      <w:numFmt w:val="chineseCounting"/>
      <w:suff w:val="space"/>
      <w:lvlText w:val="第%1部分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mNDBlZTU4MGZhNmE3YjA0MWIzZjdlMDhhZWNjZWMifQ=="/>
  </w:docVars>
  <w:rsids>
    <w:rsidRoot w:val="00643004"/>
    <w:rsid w:val="00006EF3"/>
    <w:rsid w:val="00010911"/>
    <w:rsid w:val="0001296C"/>
    <w:rsid w:val="00015A4C"/>
    <w:rsid w:val="000214DB"/>
    <w:rsid w:val="00023250"/>
    <w:rsid w:val="00025C9A"/>
    <w:rsid w:val="000336AD"/>
    <w:rsid w:val="00041C59"/>
    <w:rsid w:val="00043A5F"/>
    <w:rsid w:val="00043AA8"/>
    <w:rsid w:val="00074F66"/>
    <w:rsid w:val="00086B54"/>
    <w:rsid w:val="00086C47"/>
    <w:rsid w:val="000941A1"/>
    <w:rsid w:val="000944A2"/>
    <w:rsid w:val="00096F91"/>
    <w:rsid w:val="000A0C03"/>
    <w:rsid w:val="000A1AFA"/>
    <w:rsid w:val="000A2246"/>
    <w:rsid w:val="000A6427"/>
    <w:rsid w:val="000A7168"/>
    <w:rsid w:val="000A7A82"/>
    <w:rsid w:val="000B07BA"/>
    <w:rsid w:val="000D1A92"/>
    <w:rsid w:val="000D214F"/>
    <w:rsid w:val="000E0307"/>
    <w:rsid w:val="000E239A"/>
    <w:rsid w:val="000E347B"/>
    <w:rsid w:val="000F0C56"/>
    <w:rsid w:val="000F293F"/>
    <w:rsid w:val="001018BC"/>
    <w:rsid w:val="001038F8"/>
    <w:rsid w:val="00104EB8"/>
    <w:rsid w:val="00105104"/>
    <w:rsid w:val="001054EF"/>
    <w:rsid w:val="00115B1A"/>
    <w:rsid w:val="001162B6"/>
    <w:rsid w:val="00121CCF"/>
    <w:rsid w:val="001250C9"/>
    <w:rsid w:val="00125B98"/>
    <w:rsid w:val="00136674"/>
    <w:rsid w:val="00137481"/>
    <w:rsid w:val="00151C9B"/>
    <w:rsid w:val="001542E5"/>
    <w:rsid w:val="00160D39"/>
    <w:rsid w:val="001645D8"/>
    <w:rsid w:val="00172B07"/>
    <w:rsid w:val="00174215"/>
    <w:rsid w:val="0018178A"/>
    <w:rsid w:val="001819B5"/>
    <w:rsid w:val="001821B9"/>
    <w:rsid w:val="00185295"/>
    <w:rsid w:val="001869BF"/>
    <w:rsid w:val="00191AAA"/>
    <w:rsid w:val="00191CD5"/>
    <w:rsid w:val="00193664"/>
    <w:rsid w:val="00197162"/>
    <w:rsid w:val="001A1066"/>
    <w:rsid w:val="001A47B8"/>
    <w:rsid w:val="001A6CD9"/>
    <w:rsid w:val="001B4F21"/>
    <w:rsid w:val="001B559C"/>
    <w:rsid w:val="001B7C2E"/>
    <w:rsid w:val="001C28B7"/>
    <w:rsid w:val="001C4EB7"/>
    <w:rsid w:val="001D4B83"/>
    <w:rsid w:val="001D5722"/>
    <w:rsid w:val="001E25E8"/>
    <w:rsid w:val="001E3CF8"/>
    <w:rsid w:val="001E413D"/>
    <w:rsid w:val="001E6F8F"/>
    <w:rsid w:val="001F031E"/>
    <w:rsid w:val="001F11F7"/>
    <w:rsid w:val="001F5E8D"/>
    <w:rsid w:val="00211391"/>
    <w:rsid w:val="00213708"/>
    <w:rsid w:val="00220581"/>
    <w:rsid w:val="00230405"/>
    <w:rsid w:val="0023600C"/>
    <w:rsid w:val="00240E83"/>
    <w:rsid w:val="00241BD2"/>
    <w:rsid w:val="00245677"/>
    <w:rsid w:val="00255CD4"/>
    <w:rsid w:val="00266E39"/>
    <w:rsid w:val="002671DE"/>
    <w:rsid w:val="00275772"/>
    <w:rsid w:val="00285201"/>
    <w:rsid w:val="00285B92"/>
    <w:rsid w:val="002879D0"/>
    <w:rsid w:val="002A4CB5"/>
    <w:rsid w:val="002A5EFE"/>
    <w:rsid w:val="002B4B50"/>
    <w:rsid w:val="002B6316"/>
    <w:rsid w:val="002B69B2"/>
    <w:rsid w:val="002C1CA1"/>
    <w:rsid w:val="002D2BEB"/>
    <w:rsid w:val="002E550F"/>
    <w:rsid w:val="002E7C5B"/>
    <w:rsid w:val="002F287A"/>
    <w:rsid w:val="002F4548"/>
    <w:rsid w:val="002F66C9"/>
    <w:rsid w:val="00300D1F"/>
    <w:rsid w:val="00303F2A"/>
    <w:rsid w:val="0031342C"/>
    <w:rsid w:val="003139C9"/>
    <w:rsid w:val="00320CAC"/>
    <w:rsid w:val="00322979"/>
    <w:rsid w:val="00323C72"/>
    <w:rsid w:val="003341B0"/>
    <w:rsid w:val="00334FF8"/>
    <w:rsid w:val="0033636F"/>
    <w:rsid w:val="00337B27"/>
    <w:rsid w:val="00342D59"/>
    <w:rsid w:val="00343F94"/>
    <w:rsid w:val="00352C1E"/>
    <w:rsid w:val="00356B96"/>
    <w:rsid w:val="00362AE7"/>
    <w:rsid w:val="003646E6"/>
    <w:rsid w:val="00371B62"/>
    <w:rsid w:val="00371BC9"/>
    <w:rsid w:val="003745F0"/>
    <w:rsid w:val="003767F7"/>
    <w:rsid w:val="00377555"/>
    <w:rsid w:val="00394875"/>
    <w:rsid w:val="003A06BA"/>
    <w:rsid w:val="003A4455"/>
    <w:rsid w:val="003A4970"/>
    <w:rsid w:val="003A49FE"/>
    <w:rsid w:val="003B4A86"/>
    <w:rsid w:val="003B67E7"/>
    <w:rsid w:val="003C07B1"/>
    <w:rsid w:val="003D11EF"/>
    <w:rsid w:val="003D3D32"/>
    <w:rsid w:val="003D653E"/>
    <w:rsid w:val="003E21A4"/>
    <w:rsid w:val="003E2D5B"/>
    <w:rsid w:val="003E4751"/>
    <w:rsid w:val="003E55B7"/>
    <w:rsid w:val="003F77CF"/>
    <w:rsid w:val="00415F58"/>
    <w:rsid w:val="00422517"/>
    <w:rsid w:val="0042253D"/>
    <w:rsid w:val="00435712"/>
    <w:rsid w:val="00454DC4"/>
    <w:rsid w:val="00455E27"/>
    <w:rsid w:val="004573CF"/>
    <w:rsid w:val="004624B8"/>
    <w:rsid w:val="00462D5F"/>
    <w:rsid w:val="00462D86"/>
    <w:rsid w:val="004773FB"/>
    <w:rsid w:val="004801C5"/>
    <w:rsid w:val="00480381"/>
    <w:rsid w:val="00482F35"/>
    <w:rsid w:val="004868BD"/>
    <w:rsid w:val="00490C1D"/>
    <w:rsid w:val="0049189E"/>
    <w:rsid w:val="00491D87"/>
    <w:rsid w:val="0049365E"/>
    <w:rsid w:val="00496574"/>
    <w:rsid w:val="0049686F"/>
    <w:rsid w:val="004970A2"/>
    <w:rsid w:val="004B2F0A"/>
    <w:rsid w:val="004B3A8F"/>
    <w:rsid w:val="004B511C"/>
    <w:rsid w:val="004B70D0"/>
    <w:rsid w:val="004B7261"/>
    <w:rsid w:val="004C0328"/>
    <w:rsid w:val="004C06C1"/>
    <w:rsid w:val="004C433B"/>
    <w:rsid w:val="004C45A4"/>
    <w:rsid w:val="004C68BA"/>
    <w:rsid w:val="004C6E00"/>
    <w:rsid w:val="004C700E"/>
    <w:rsid w:val="004C7E59"/>
    <w:rsid w:val="004D363A"/>
    <w:rsid w:val="004D57B1"/>
    <w:rsid w:val="004E4CD5"/>
    <w:rsid w:val="004E5BF2"/>
    <w:rsid w:val="004F0973"/>
    <w:rsid w:val="00504EA1"/>
    <w:rsid w:val="005072BE"/>
    <w:rsid w:val="00510F60"/>
    <w:rsid w:val="00512DED"/>
    <w:rsid w:val="00514998"/>
    <w:rsid w:val="005157DE"/>
    <w:rsid w:val="00521271"/>
    <w:rsid w:val="005227B8"/>
    <w:rsid w:val="005238BE"/>
    <w:rsid w:val="005245FF"/>
    <w:rsid w:val="00542D4C"/>
    <w:rsid w:val="00544C9F"/>
    <w:rsid w:val="005472B4"/>
    <w:rsid w:val="00552117"/>
    <w:rsid w:val="005526AE"/>
    <w:rsid w:val="00552E0B"/>
    <w:rsid w:val="00553DC3"/>
    <w:rsid w:val="00553EE6"/>
    <w:rsid w:val="00556119"/>
    <w:rsid w:val="0055760B"/>
    <w:rsid w:val="00557B0E"/>
    <w:rsid w:val="0056102B"/>
    <w:rsid w:val="00561279"/>
    <w:rsid w:val="00563ADF"/>
    <w:rsid w:val="0056413E"/>
    <w:rsid w:val="00567904"/>
    <w:rsid w:val="00570F81"/>
    <w:rsid w:val="00576C78"/>
    <w:rsid w:val="00577343"/>
    <w:rsid w:val="00583177"/>
    <w:rsid w:val="00587E83"/>
    <w:rsid w:val="00592413"/>
    <w:rsid w:val="00593341"/>
    <w:rsid w:val="00596436"/>
    <w:rsid w:val="0059715A"/>
    <w:rsid w:val="005A44A6"/>
    <w:rsid w:val="005A60B9"/>
    <w:rsid w:val="005A6DB9"/>
    <w:rsid w:val="005A70FA"/>
    <w:rsid w:val="005B264E"/>
    <w:rsid w:val="005B7595"/>
    <w:rsid w:val="005C7D65"/>
    <w:rsid w:val="005D1BD7"/>
    <w:rsid w:val="005D584E"/>
    <w:rsid w:val="005E5236"/>
    <w:rsid w:val="005F2417"/>
    <w:rsid w:val="005F2DA3"/>
    <w:rsid w:val="005F3A21"/>
    <w:rsid w:val="00600777"/>
    <w:rsid w:val="00607942"/>
    <w:rsid w:val="00611AA9"/>
    <w:rsid w:val="00611B7F"/>
    <w:rsid w:val="006138C7"/>
    <w:rsid w:val="006171E3"/>
    <w:rsid w:val="00633321"/>
    <w:rsid w:val="00635B45"/>
    <w:rsid w:val="00635B64"/>
    <w:rsid w:val="006404A2"/>
    <w:rsid w:val="00640514"/>
    <w:rsid w:val="00640E31"/>
    <w:rsid w:val="00641243"/>
    <w:rsid w:val="00643004"/>
    <w:rsid w:val="00653B9E"/>
    <w:rsid w:val="00657A06"/>
    <w:rsid w:val="006614C2"/>
    <w:rsid w:val="0066211D"/>
    <w:rsid w:val="0066339D"/>
    <w:rsid w:val="0066445E"/>
    <w:rsid w:val="0067255B"/>
    <w:rsid w:val="00675F5F"/>
    <w:rsid w:val="006844C0"/>
    <w:rsid w:val="006846B3"/>
    <w:rsid w:val="00685356"/>
    <w:rsid w:val="00696AF3"/>
    <w:rsid w:val="006A375F"/>
    <w:rsid w:val="006A402F"/>
    <w:rsid w:val="006A497D"/>
    <w:rsid w:val="006B047E"/>
    <w:rsid w:val="006B41A1"/>
    <w:rsid w:val="006C0E7C"/>
    <w:rsid w:val="006C1BD6"/>
    <w:rsid w:val="006C4305"/>
    <w:rsid w:val="006C64DD"/>
    <w:rsid w:val="006D5592"/>
    <w:rsid w:val="006D7FC0"/>
    <w:rsid w:val="006E0352"/>
    <w:rsid w:val="006E11A0"/>
    <w:rsid w:val="006F3C47"/>
    <w:rsid w:val="00700592"/>
    <w:rsid w:val="00707C25"/>
    <w:rsid w:val="00712BAB"/>
    <w:rsid w:val="007361E7"/>
    <w:rsid w:val="00737A27"/>
    <w:rsid w:val="007455B0"/>
    <w:rsid w:val="007529D0"/>
    <w:rsid w:val="00753C16"/>
    <w:rsid w:val="00757D7E"/>
    <w:rsid w:val="00771198"/>
    <w:rsid w:val="007734E9"/>
    <w:rsid w:val="00774133"/>
    <w:rsid w:val="00775613"/>
    <w:rsid w:val="007821EB"/>
    <w:rsid w:val="00794480"/>
    <w:rsid w:val="007A00E8"/>
    <w:rsid w:val="007A6ED2"/>
    <w:rsid w:val="007B14E5"/>
    <w:rsid w:val="007C5A03"/>
    <w:rsid w:val="007D2ECF"/>
    <w:rsid w:val="007D40CB"/>
    <w:rsid w:val="007E02B9"/>
    <w:rsid w:val="007E53BB"/>
    <w:rsid w:val="007E5ABC"/>
    <w:rsid w:val="008001B3"/>
    <w:rsid w:val="0080401E"/>
    <w:rsid w:val="008049AB"/>
    <w:rsid w:val="0081024E"/>
    <w:rsid w:val="00813A99"/>
    <w:rsid w:val="0082450A"/>
    <w:rsid w:val="008314A5"/>
    <w:rsid w:val="008320D8"/>
    <w:rsid w:val="00834A32"/>
    <w:rsid w:val="00835E1D"/>
    <w:rsid w:val="00841B09"/>
    <w:rsid w:val="00845E25"/>
    <w:rsid w:val="008468ED"/>
    <w:rsid w:val="0085478E"/>
    <w:rsid w:val="008609A5"/>
    <w:rsid w:val="0086465E"/>
    <w:rsid w:val="00871235"/>
    <w:rsid w:val="00875CA7"/>
    <w:rsid w:val="00876743"/>
    <w:rsid w:val="008770A2"/>
    <w:rsid w:val="00885072"/>
    <w:rsid w:val="0088618E"/>
    <w:rsid w:val="00887790"/>
    <w:rsid w:val="00890723"/>
    <w:rsid w:val="008908C5"/>
    <w:rsid w:val="00894FB4"/>
    <w:rsid w:val="0089630C"/>
    <w:rsid w:val="008A366F"/>
    <w:rsid w:val="008A6719"/>
    <w:rsid w:val="008B115D"/>
    <w:rsid w:val="008C000B"/>
    <w:rsid w:val="008C1F95"/>
    <w:rsid w:val="008C36B4"/>
    <w:rsid w:val="008C4359"/>
    <w:rsid w:val="008C5162"/>
    <w:rsid w:val="008C5164"/>
    <w:rsid w:val="008D39A8"/>
    <w:rsid w:val="008D7DFD"/>
    <w:rsid w:val="008E490F"/>
    <w:rsid w:val="008E6528"/>
    <w:rsid w:val="008F3713"/>
    <w:rsid w:val="008F37FF"/>
    <w:rsid w:val="008F5023"/>
    <w:rsid w:val="008F5CAA"/>
    <w:rsid w:val="00905737"/>
    <w:rsid w:val="00906510"/>
    <w:rsid w:val="00924F3A"/>
    <w:rsid w:val="00931F10"/>
    <w:rsid w:val="009323D6"/>
    <w:rsid w:val="0093637E"/>
    <w:rsid w:val="00940DA3"/>
    <w:rsid w:val="00941729"/>
    <w:rsid w:val="0095324A"/>
    <w:rsid w:val="00953C23"/>
    <w:rsid w:val="00956331"/>
    <w:rsid w:val="00956F40"/>
    <w:rsid w:val="0096127B"/>
    <w:rsid w:val="009704B9"/>
    <w:rsid w:val="00971B05"/>
    <w:rsid w:val="009757BA"/>
    <w:rsid w:val="00993FAA"/>
    <w:rsid w:val="00993FFC"/>
    <w:rsid w:val="009A19F7"/>
    <w:rsid w:val="009A48EB"/>
    <w:rsid w:val="009B17A6"/>
    <w:rsid w:val="009B2113"/>
    <w:rsid w:val="009B4B3E"/>
    <w:rsid w:val="009C0514"/>
    <w:rsid w:val="009C0986"/>
    <w:rsid w:val="009D0305"/>
    <w:rsid w:val="009D0EC6"/>
    <w:rsid w:val="009D330A"/>
    <w:rsid w:val="009D58A7"/>
    <w:rsid w:val="009F12D1"/>
    <w:rsid w:val="009F4C6D"/>
    <w:rsid w:val="009F6845"/>
    <w:rsid w:val="00A00B26"/>
    <w:rsid w:val="00A03120"/>
    <w:rsid w:val="00A0335C"/>
    <w:rsid w:val="00A04FAE"/>
    <w:rsid w:val="00A10627"/>
    <w:rsid w:val="00A20A62"/>
    <w:rsid w:val="00A22EC0"/>
    <w:rsid w:val="00A239B3"/>
    <w:rsid w:val="00A25D6E"/>
    <w:rsid w:val="00A262A5"/>
    <w:rsid w:val="00A30FDD"/>
    <w:rsid w:val="00A335B4"/>
    <w:rsid w:val="00A3432E"/>
    <w:rsid w:val="00A362EE"/>
    <w:rsid w:val="00A42EB8"/>
    <w:rsid w:val="00A53E77"/>
    <w:rsid w:val="00A615F1"/>
    <w:rsid w:val="00A666BA"/>
    <w:rsid w:val="00A75D11"/>
    <w:rsid w:val="00A7760E"/>
    <w:rsid w:val="00A81865"/>
    <w:rsid w:val="00A825B5"/>
    <w:rsid w:val="00A83879"/>
    <w:rsid w:val="00A84180"/>
    <w:rsid w:val="00AB01BE"/>
    <w:rsid w:val="00AB73B5"/>
    <w:rsid w:val="00AC02F9"/>
    <w:rsid w:val="00AC10C1"/>
    <w:rsid w:val="00AC1350"/>
    <w:rsid w:val="00AD21B3"/>
    <w:rsid w:val="00AE0A57"/>
    <w:rsid w:val="00AE19F4"/>
    <w:rsid w:val="00AE24CD"/>
    <w:rsid w:val="00AF0F73"/>
    <w:rsid w:val="00B007C8"/>
    <w:rsid w:val="00B04F3B"/>
    <w:rsid w:val="00B05DB7"/>
    <w:rsid w:val="00B11044"/>
    <w:rsid w:val="00B21EE0"/>
    <w:rsid w:val="00B22D3D"/>
    <w:rsid w:val="00B23F7F"/>
    <w:rsid w:val="00B24606"/>
    <w:rsid w:val="00B24F80"/>
    <w:rsid w:val="00B25562"/>
    <w:rsid w:val="00B35094"/>
    <w:rsid w:val="00B46181"/>
    <w:rsid w:val="00B60721"/>
    <w:rsid w:val="00B6522F"/>
    <w:rsid w:val="00B67A9E"/>
    <w:rsid w:val="00B71AC6"/>
    <w:rsid w:val="00B74CCE"/>
    <w:rsid w:val="00B84681"/>
    <w:rsid w:val="00B90F50"/>
    <w:rsid w:val="00B92C71"/>
    <w:rsid w:val="00B94DBA"/>
    <w:rsid w:val="00B96D8F"/>
    <w:rsid w:val="00BA015D"/>
    <w:rsid w:val="00BC5647"/>
    <w:rsid w:val="00BD1F11"/>
    <w:rsid w:val="00BD2177"/>
    <w:rsid w:val="00BD2BDC"/>
    <w:rsid w:val="00BD58F0"/>
    <w:rsid w:val="00BE0427"/>
    <w:rsid w:val="00BE65E8"/>
    <w:rsid w:val="00BE6A4E"/>
    <w:rsid w:val="00BE6B5B"/>
    <w:rsid w:val="00BE6DF3"/>
    <w:rsid w:val="00BE6E67"/>
    <w:rsid w:val="00BF1A21"/>
    <w:rsid w:val="00C014C5"/>
    <w:rsid w:val="00C2239E"/>
    <w:rsid w:val="00C23370"/>
    <w:rsid w:val="00C31E9F"/>
    <w:rsid w:val="00C378CD"/>
    <w:rsid w:val="00C42012"/>
    <w:rsid w:val="00C4491E"/>
    <w:rsid w:val="00C51329"/>
    <w:rsid w:val="00C51E09"/>
    <w:rsid w:val="00C57B85"/>
    <w:rsid w:val="00C63BEE"/>
    <w:rsid w:val="00C734C4"/>
    <w:rsid w:val="00C74826"/>
    <w:rsid w:val="00C74890"/>
    <w:rsid w:val="00C75DD0"/>
    <w:rsid w:val="00C76A23"/>
    <w:rsid w:val="00C77CA6"/>
    <w:rsid w:val="00C8402A"/>
    <w:rsid w:val="00C94DD4"/>
    <w:rsid w:val="00C951F4"/>
    <w:rsid w:val="00CA5EE7"/>
    <w:rsid w:val="00CB7313"/>
    <w:rsid w:val="00CC47BA"/>
    <w:rsid w:val="00CC6EDD"/>
    <w:rsid w:val="00CD29AE"/>
    <w:rsid w:val="00CD416B"/>
    <w:rsid w:val="00CD68EE"/>
    <w:rsid w:val="00CD7295"/>
    <w:rsid w:val="00CE0B26"/>
    <w:rsid w:val="00CE465E"/>
    <w:rsid w:val="00CE472E"/>
    <w:rsid w:val="00CE47B9"/>
    <w:rsid w:val="00CE7C4E"/>
    <w:rsid w:val="00CF07DD"/>
    <w:rsid w:val="00CF43E0"/>
    <w:rsid w:val="00CF4F30"/>
    <w:rsid w:val="00CF6FA2"/>
    <w:rsid w:val="00D0331B"/>
    <w:rsid w:val="00D0455E"/>
    <w:rsid w:val="00D175E3"/>
    <w:rsid w:val="00D21189"/>
    <w:rsid w:val="00D22584"/>
    <w:rsid w:val="00D22EF7"/>
    <w:rsid w:val="00D25868"/>
    <w:rsid w:val="00D258A3"/>
    <w:rsid w:val="00D2687D"/>
    <w:rsid w:val="00D31444"/>
    <w:rsid w:val="00D40644"/>
    <w:rsid w:val="00D409D8"/>
    <w:rsid w:val="00D43A09"/>
    <w:rsid w:val="00D50D7A"/>
    <w:rsid w:val="00D5136A"/>
    <w:rsid w:val="00D632F1"/>
    <w:rsid w:val="00D73671"/>
    <w:rsid w:val="00D75AE2"/>
    <w:rsid w:val="00D8508B"/>
    <w:rsid w:val="00D8669F"/>
    <w:rsid w:val="00D97663"/>
    <w:rsid w:val="00DA373A"/>
    <w:rsid w:val="00DB0231"/>
    <w:rsid w:val="00DB28A9"/>
    <w:rsid w:val="00DB5BE2"/>
    <w:rsid w:val="00DC0879"/>
    <w:rsid w:val="00DC4B4F"/>
    <w:rsid w:val="00DC6598"/>
    <w:rsid w:val="00DC6FF1"/>
    <w:rsid w:val="00DE119A"/>
    <w:rsid w:val="00DF7183"/>
    <w:rsid w:val="00E020B3"/>
    <w:rsid w:val="00E02677"/>
    <w:rsid w:val="00E03AF9"/>
    <w:rsid w:val="00E104B4"/>
    <w:rsid w:val="00E115D0"/>
    <w:rsid w:val="00E16B3E"/>
    <w:rsid w:val="00E233E9"/>
    <w:rsid w:val="00E31F7B"/>
    <w:rsid w:val="00E32EC0"/>
    <w:rsid w:val="00E4103C"/>
    <w:rsid w:val="00E42C47"/>
    <w:rsid w:val="00E42DCB"/>
    <w:rsid w:val="00E433CF"/>
    <w:rsid w:val="00E43779"/>
    <w:rsid w:val="00E56C24"/>
    <w:rsid w:val="00E602C2"/>
    <w:rsid w:val="00E6642D"/>
    <w:rsid w:val="00E677FA"/>
    <w:rsid w:val="00E67EDC"/>
    <w:rsid w:val="00E73327"/>
    <w:rsid w:val="00E745C7"/>
    <w:rsid w:val="00E82B77"/>
    <w:rsid w:val="00E904F2"/>
    <w:rsid w:val="00E93519"/>
    <w:rsid w:val="00EA1C86"/>
    <w:rsid w:val="00EA422E"/>
    <w:rsid w:val="00EB5E5F"/>
    <w:rsid w:val="00EB5EFC"/>
    <w:rsid w:val="00EB6A54"/>
    <w:rsid w:val="00EB7129"/>
    <w:rsid w:val="00EC203C"/>
    <w:rsid w:val="00EC2771"/>
    <w:rsid w:val="00EC3348"/>
    <w:rsid w:val="00ED20C9"/>
    <w:rsid w:val="00ED4C35"/>
    <w:rsid w:val="00ED6701"/>
    <w:rsid w:val="00EE0A42"/>
    <w:rsid w:val="00EE2E57"/>
    <w:rsid w:val="00EF12C4"/>
    <w:rsid w:val="00EF2B03"/>
    <w:rsid w:val="00EF744C"/>
    <w:rsid w:val="00F00FDB"/>
    <w:rsid w:val="00F0488D"/>
    <w:rsid w:val="00F06045"/>
    <w:rsid w:val="00F07089"/>
    <w:rsid w:val="00F21E99"/>
    <w:rsid w:val="00F26397"/>
    <w:rsid w:val="00F266E5"/>
    <w:rsid w:val="00F26C0D"/>
    <w:rsid w:val="00F26D44"/>
    <w:rsid w:val="00F30B3D"/>
    <w:rsid w:val="00F322C3"/>
    <w:rsid w:val="00F41213"/>
    <w:rsid w:val="00F4454F"/>
    <w:rsid w:val="00F465B3"/>
    <w:rsid w:val="00F50409"/>
    <w:rsid w:val="00F53181"/>
    <w:rsid w:val="00F53CE9"/>
    <w:rsid w:val="00F74A54"/>
    <w:rsid w:val="00F77EB8"/>
    <w:rsid w:val="00F819B1"/>
    <w:rsid w:val="00F93FA5"/>
    <w:rsid w:val="00F96845"/>
    <w:rsid w:val="00FA224C"/>
    <w:rsid w:val="00FC1DB5"/>
    <w:rsid w:val="00FC243C"/>
    <w:rsid w:val="00FC671F"/>
    <w:rsid w:val="00FD293B"/>
    <w:rsid w:val="00FE5692"/>
    <w:rsid w:val="00FE7FA4"/>
    <w:rsid w:val="00FF19E9"/>
    <w:rsid w:val="00FF5207"/>
    <w:rsid w:val="00FF5AF7"/>
    <w:rsid w:val="02B64DAB"/>
    <w:rsid w:val="09AA15CC"/>
    <w:rsid w:val="11177116"/>
    <w:rsid w:val="15432418"/>
    <w:rsid w:val="159F39A7"/>
    <w:rsid w:val="161E1141"/>
    <w:rsid w:val="17D336D0"/>
    <w:rsid w:val="1B0818E3"/>
    <w:rsid w:val="1C6D4CA6"/>
    <w:rsid w:val="1CE91CB2"/>
    <w:rsid w:val="1D823305"/>
    <w:rsid w:val="222B0328"/>
    <w:rsid w:val="22F90C34"/>
    <w:rsid w:val="23360FB7"/>
    <w:rsid w:val="29D45A58"/>
    <w:rsid w:val="29F319B0"/>
    <w:rsid w:val="2AB16E31"/>
    <w:rsid w:val="2C1125C1"/>
    <w:rsid w:val="2C414C55"/>
    <w:rsid w:val="2CBC4209"/>
    <w:rsid w:val="2E1168A9"/>
    <w:rsid w:val="2EB3170E"/>
    <w:rsid w:val="2F57478F"/>
    <w:rsid w:val="30887CF5"/>
    <w:rsid w:val="33D91C17"/>
    <w:rsid w:val="36BB5604"/>
    <w:rsid w:val="3C4F6F1A"/>
    <w:rsid w:val="3DD11BB1"/>
    <w:rsid w:val="3F632CDC"/>
    <w:rsid w:val="40464190"/>
    <w:rsid w:val="456504A4"/>
    <w:rsid w:val="45C6301D"/>
    <w:rsid w:val="46830184"/>
    <w:rsid w:val="4EA7534F"/>
    <w:rsid w:val="50F80F17"/>
    <w:rsid w:val="525F5585"/>
    <w:rsid w:val="53456529"/>
    <w:rsid w:val="59D34C5A"/>
    <w:rsid w:val="5FB4289E"/>
    <w:rsid w:val="63472497"/>
    <w:rsid w:val="63B07EEF"/>
    <w:rsid w:val="66F14577"/>
    <w:rsid w:val="6A7A48B2"/>
    <w:rsid w:val="6EFA4214"/>
    <w:rsid w:val="719D47F2"/>
    <w:rsid w:val="77B347F9"/>
    <w:rsid w:val="79022643"/>
    <w:rsid w:val="7BF673E9"/>
    <w:rsid w:val="7F297F21"/>
    <w:rsid w:val="7F73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page number"/>
    <w:basedOn w:val="6"/>
    <w:autoRedefine/>
    <w:qFormat/>
    <w:uiPriority w:val="0"/>
  </w:style>
  <w:style w:type="character" w:customStyle="1" w:styleId="8">
    <w:name w:val="页眉 字符"/>
    <w:basedOn w:val="6"/>
    <w:link w:val="4"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707</Words>
  <Characters>4031</Characters>
  <Lines>33</Lines>
  <Paragraphs>9</Paragraphs>
  <TotalTime>3</TotalTime>
  <ScaleCrop>false</ScaleCrop>
  <LinksUpToDate>false</LinksUpToDate>
  <CharactersWithSpaces>4729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2021-01-19T10:08:00Z</dcterms:created>
  <dc:creator>CN=预算处/OU=预算处/OU=西藏自治区财政厅/O=TIBET</dc:creator>
  <cp:lastModifiedBy>Administrator</cp:lastModifiedBy>
  <cp:lastPrinted>2024-02-01T07:07:00Z</cp:lastPrinted>
  <dcterms:modified xsi:type="dcterms:W3CDTF">2024-02-01T08:01:31Z</dcterms:modified>
  <cp:revision>1645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70517E28623341959B3FD847C2D40CAB_12</vt:lpwstr>
  </property>
</Properties>
</file>