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那曲市生态环境局班戈县分局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2019年度部门预算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       那曲市生态环境局班戈县分局                  </w:t>
      </w:r>
    </w:p>
    <w:p>
      <w:pPr>
        <w:jc w:val="center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      2019年5月15日</w:t>
      </w:r>
    </w:p>
    <w:p>
      <w:pPr>
        <w:jc w:val="center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目   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那曲市生态环境局班戈县分局概况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部门职责和机构设置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班戈县年度部门预算分析及情况说明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财政拨款收支总表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一般公共预算支出表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一般公共预算基本支出表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一般公共预算“三公”经费支出表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政府性基金预算支出表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部门收支总表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部门收入总表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部门支出总表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 xml:space="preserve"> 名词解释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leftChars="0"/>
        <w:jc w:val="center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那曲市生态环境局班戈县分局概况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leftChars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部门职责和机构设置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负责监督执行国家环境保护制度。贯彻执行国家环境保护方针、政策和法律, 法规、标准和贯彻落实区、地环境保护相关规定, 拟定班戈县环境保护规划。参与起草环境保护地方性法规和政府规章草案。组织制定全县地方性环境保护标准和技术规范。依法行使行政处罚权。组织编制环境功能区划，参与全县主体功能区划。组织制定并监督实施重点区域、流域污染防治规划和饮用水水源地环境保护规划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承担从源头上预防、控制环境污染与生态破坏的责任。 受县人民政府委托对重大经济和技术政策、发展规划以及重大经济开发计划进行环境影响评价,对涉及环境保护法规草案提出有关环境影响方面的意见。审核开发建设规划、行业规划和城(镇)总体规划的环境影响评价。按照国家国定审批开发建设区域、项目环境影响评价文件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指导、协调、监督生态环境保护。组织编制全县生态环境保护规划,组织评估全县生态环境质量状况。监督对生态环境有影响的自然资源开发利用活动、重要生态环境建设和生态破坏恢复工作。指导、协调、监督各种类型的自然保护区、风景名胜区的环境保护工作,负责向县人民政府提出各类自然保护区、生态功能保护区新建和调整的建议,负责对各类自然保护区和生态功能保护区的管理进行监督检查。协调和监督野生动植物保护、湿地环境保护, 荒漠化防治、水土流失治理,地质灾害防治工作。协调指导农牧区生态环境保护。牵头生物种(含遗传资源)工作,组织协调生物多样性保护，监督生物技术环境安全。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负责编制全县环境保护能力建设规划,参与编制全县环境保护基础实施建设规划, 提出全县环境保护领域固定资产投资规模及方向、财政性资金安排的建议。组织申报各类环境保护专项资金项目的实施和监督管理工作。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负责重大环境问题的统筹协调和监督管理。牵头协调重大环境污染事故和生态破坏事件的调查处理, 指导协调各乡镇人民政府重大突发环境事件的预警应急工作。牵头协调解决有关跨县、跨区域环境污染纠纷。统筹协调重大流域, 区域污染防治工作，牵头组织各类环境执法检查活动。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承担落实污染减排目标责任。组织制定全县主要污染物排放总量减排计划，督查、督办、核查各乡镇污染减排任务完成情况，负责污染减排考核并公布考核结果。组织实施环境保护目标责任制、污染物排放总量控制和排污许可证制度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环境污染防治的监督管理，拟订全县水体、大气、土壤、噪声、光、恶臭、固体废物、化学品、机动车等的污染防治管理细则与地方性法规草案，并组织开展污染防治工作。会同有关部门监督管理饮用水水源地环境保护工作。组织指导城镇和农牧区的环境综合整治工作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辐射安全的监督管理。负责辐射环境事故应急处理工作。负责放射性同位素及射线装置安全监督管理。负责放射源销售、使用安全许可审批。负责放射性废物回收工作。监督管理电磁辐射、伴有放射性矿产资源开发利用中的污染防治。组织开展辐射环境监测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环境监测和信息发布。监督执行环境监测制度和规范。组织实施环境质量监测和污染源监测。组织对环境质量状况进行调查评估、预测预警，组织建设和管理全县环境监测网和环境信息网。建立和实行环境质量公告制度，统一发布全县环境综合性报告和环境信息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负责组织开展环境保护科技工作吗，组织开展我县环境保护科学研究和技术工程示范，推动环境技术管理体系建设。参与指导和推动循环经济发展和环保产业发展。参与应对气候变化工作。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负责组织、指导和协调全县环境保护宣传工作。制定并组织实施全县环境保护宣传规划、纲要。开展生态文明建设, 环境友好型社会建设、生态那曲建设和藏北高原生态安全屏障建设的有关宣传工作，推动社会公众和社会组织参与环境保护，负责环境外宣工作。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负责处理班戈县人民政府交办的涉外环境保护事务。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承办县委、县人民政府和上级有关部门交办的其他事项。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center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那曲市生态环境局班戈县分局2019年度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部门预算数据分析及情况说明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一、2019年度财政拨款收支预算情况总体说明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预算总收入838.71万元，较上年增加37.81万元。其中基本支出预算135.71万元，项目支出703.00万元。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二、2019年度一般公共预算当年财政拨款情况说明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一般公共预算当年财政拨款比上年增加37.81万元，其主要原因为财政统管资金规模变大。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项目支出703万元。其中：财政本级项目支出5万元县域环保考核工作经费5万元)。国家重点生态功能区转移支付资金698万元。此项经费主要用于国家重点生态功能区的各项监测费用(县域地表水水质监测、县城集中式饮用水水源地水质监测、县域空气质量监测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三、2019年度一般公共预算基本支出情况说明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基本支出135.71万元, 其中工资福利支出125.58万元，用于我局干部职工工资及保险等方面其中商品服务支出10.13万元, 主要用于生态环境局日常工作运行方面。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四、2019年度一般公共预算“三公”经费预算情况说明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2019年我局三公经费预算0万元。(我局的公车由县政府办后勤服务中心统一管理)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jc w:val="center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3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一般公共预算拨款收入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：指财政部门当年拨付的资金。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3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财政统管资金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因待分配等原因，暂由财政管理，待分配完成后下达到部门的资金。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3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财政代管资金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：指部分单位因不属于预算单位，所以预算无法下达到该单位，暂由财政代管其预算资金。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4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A6F548"/>
    <w:multiLevelType w:val="singleLevel"/>
    <w:tmpl w:val="ADA6F5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BC017B"/>
    <w:multiLevelType w:val="singleLevel"/>
    <w:tmpl w:val="DEBC017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27150B4A"/>
    <w:multiLevelType w:val="singleLevel"/>
    <w:tmpl w:val="27150B4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1FB9863"/>
    <w:multiLevelType w:val="singleLevel"/>
    <w:tmpl w:val="31FB98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7A6BCB2"/>
    <w:multiLevelType w:val="singleLevel"/>
    <w:tmpl w:val="57A6BCB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659A25A5"/>
    <w:multiLevelType w:val="singleLevel"/>
    <w:tmpl w:val="659A25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83E6C"/>
    <w:rsid w:val="06BA5A1E"/>
    <w:rsid w:val="2CA50C84"/>
    <w:rsid w:val="77166CF7"/>
    <w:rsid w:val="7B683E6C"/>
    <w:rsid w:val="7C3B383B"/>
    <w:rsid w:val="7C4E25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2019-03-12T03:16:00Z</dcterms:created>
  <dc:creator>冷色系</dc:creator>
  <cp:lastModifiedBy>冷色系</cp:lastModifiedBy>
  <cp:lastPrinted>2019-05-15T04:20:04Z</cp:lastPrinted>
  <dcterms:modified xsi:type="dcterms:W3CDTF">2019-05-15T04:23:25Z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