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班戈县妇联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2017年度部门预算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2017年6月16日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目录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第一部分  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一、概况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/>
          <w:iCs/>
          <w:sz w:val="32"/>
          <w:szCs w:val="32"/>
          <w:lang w:val="en-US" w:eastAsia="zh-CN"/>
        </w:rPr>
        <w:t>主要职能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第二部分  县妇联2017年度部门预算明细表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一、部门预算安排情况表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二、“三公”经费安排情况表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第三部分  县妇联2017年度部门预算情况说明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重要事项情况说明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第一部分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班戈县妇联概况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一、概况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班戈县妇女联合会，成立于1964年5月，是班戈妇女在中国共产党领导下联合起来的社会群众团体。班戈县现有10个乡镇妇联，86个妇代会，9个妇委会。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主要职能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（一）代表和维护妇女权益，促进男女平等。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（二）团结动员妇女投向改革开放和社会主义建设，促进县域经济发展和社会全面进步。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（三）教育和引导全县广大妇女增强自尊、自信、自立和自强的精神，全面提高素质，促进妇女人才成长。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（四）代表妇女参政议政、民主监督，参与有关妇女儿童法律、法规、规章制定，维护妇女儿童合法权益。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（五）为妇女儿童服务。加强与相关单位联系、协调，推动相关部门为妇女儿童办实事。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第二部分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县妇联2017年度预算明细表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一、部门预算安排情况表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</w:p>
    <w:tbl>
      <w:tblPr>
        <w:tblStyle w:val="4"/>
        <w:tblW w:w="921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1080"/>
        <w:gridCol w:w="343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制表单位：班戈县妇联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一、财政供养人员（人数）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940"/>
              </w:tabs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会议费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退休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其他人员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公务</w:t>
            </w:r>
            <w:r>
              <w:rPr>
                <w:rFonts w:hint="eastAsia" w:ascii="宋体" w:hAnsi="宋体"/>
                <w:color w:val="000000"/>
                <w:sz w:val="24"/>
              </w:rPr>
              <w:t>接待费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二、工资福利支出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55.90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公务用车运行维护费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基本工资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1.60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设备购置费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津贴工资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39.20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工会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经</w:t>
            </w:r>
            <w:r>
              <w:rPr>
                <w:rFonts w:hint="eastAsia" w:ascii="宋体" w:hAnsi="宋体"/>
                <w:color w:val="000000"/>
                <w:sz w:val="24"/>
              </w:rPr>
              <w:t>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取暖费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ind w:firstLine="295" w:firstLineChar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0.90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业务费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4.20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福利费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其他工资福利支出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0.00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880"/>
              </w:tabs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邮电费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550"/>
              </w:tabs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三、对个人和家庭补助支出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2.10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505"/>
                <w:tab w:val="left" w:pos="850"/>
              </w:tabs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公用取暖费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385"/>
                <w:tab w:val="left" w:pos="580"/>
              </w:tabs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包干路费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2.10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其它商品服务支出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四、商品服务支出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4.50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505"/>
              </w:tabs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五、项目支出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385"/>
              </w:tabs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985"/>
              </w:tabs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三八表彰经费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印刷费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妇女“人均一元”经费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差旅费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.4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340"/>
              </w:tabs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妇儿工委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维修（护）费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0.20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340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六、合计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69.60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二、“三公”经费安排表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无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第三部分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县妇联2017年度预算情况说明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重要事项的情况说明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firstLine="687" w:firstLineChars="214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妇儿工委专项经费</w:t>
      </w:r>
    </w:p>
    <w:p>
      <w:pPr>
        <w:pStyle w:val="2"/>
        <w:numPr>
          <w:ilvl w:val="0"/>
          <w:numId w:val="0"/>
        </w:numPr>
        <w:spacing w:before="0" w:beforeAutospacing="0" w:after="0" w:afterAutospacing="0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县妇联在2017年部门预算中，已列入县财政预算的项经费7.10万元。自颁布妇女、儿童发展五年规划，即《两规》以来，区地两级非常重视两规工作，且制定实施两规工作专项经费3万元列入每年县财政预算。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firstLine="687" w:firstLineChars="214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妇女人均“一元钱”专项经费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0" w:beforeAutospacing="0" w:after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为贯彻落实妇联工作相关要求，根据那妇字[2014]16号文件精神，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2017年实施</w:t>
      </w:r>
      <w:r>
        <w:rPr>
          <w:rFonts w:hint="eastAsia" w:ascii="仿宋" w:hAnsi="仿宋" w:eastAsia="仿宋" w:cs="仿宋"/>
          <w:sz w:val="32"/>
          <w:szCs w:val="32"/>
        </w:rPr>
        <w:t>妇女人均“一元钱”专项经费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该资金用于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妇女儿童相关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宣传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培训、救助、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维权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等经费。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firstLine="687" w:firstLineChars="214"/>
        <w:jc w:val="both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三八表彰经费</w:t>
      </w:r>
    </w:p>
    <w:p>
      <w:pPr>
        <w:pStyle w:val="2"/>
        <w:numPr>
          <w:ilvl w:val="0"/>
          <w:numId w:val="0"/>
        </w:numPr>
        <w:spacing w:before="0" w:beforeAutospacing="0" w:after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每年“三八”节日为契机，召开妇联工作总结暨表彰优秀妇女组织和个人活动大会，活动经费1.9万元。</w:t>
      </w:r>
    </w:p>
    <w:p>
      <w:pPr>
        <w:pStyle w:val="2"/>
        <w:numPr>
          <w:ilvl w:val="0"/>
          <w:numId w:val="0"/>
        </w:numPr>
        <w:spacing w:before="0" w:beforeAutospacing="0" w:after="0" w:afterAutospacing="0"/>
        <w:ind w:firstLine="640"/>
        <w:jc w:val="right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0" w:beforeAutospacing="0" w:after="0" w:afterAutospacing="0"/>
        <w:ind w:firstLine="640"/>
        <w:jc w:val="center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    </w:t>
      </w:r>
    </w:p>
    <w:p>
      <w:pPr>
        <w:pStyle w:val="2"/>
        <w:numPr>
          <w:ilvl w:val="0"/>
          <w:numId w:val="0"/>
        </w:numPr>
        <w:spacing w:before="0" w:beforeAutospacing="0" w:after="0" w:afterAutospacing="0"/>
        <w:ind w:firstLine="640"/>
        <w:jc w:val="center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班戈县妇联</w:t>
      </w:r>
    </w:p>
    <w:p>
      <w:pPr>
        <w:pStyle w:val="2"/>
        <w:numPr>
          <w:ilvl w:val="0"/>
          <w:numId w:val="0"/>
        </w:numPr>
        <w:spacing w:before="0" w:beforeAutospacing="0" w:after="0" w:afterAutospacing="0"/>
        <w:ind w:firstLine="640"/>
        <w:jc w:val="right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2017年6月16日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2158"/>
    <w:multiLevelType w:val="singleLevel"/>
    <w:tmpl w:val="5728215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2965F4"/>
    <w:multiLevelType w:val="singleLevel"/>
    <w:tmpl w:val="572965F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B5721"/>
    <w:rsid w:val="04D358D7"/>
    <w:rsid w:val="0611005E"/>
    <w:rsid w:val="06210B7E"/>
    <w:rsid w:val="07FD6FE7"/>
    <w:rsid w:val="0BAF0241"/>
    <w:rsid w:val="0C571E14"/>
    <w:rsid w:val="0D7531BD"/>
    <w:rsid w:val="0EF77A6F"/>
    <w:rsid w:val="0F2A13A0"/>
    <w:rsid w:val="111A2D7F"/>
    <w:rsid w:val="12A75155"/>
    <w:rsid w:val="133B1A1E"/>
    <w:rsid w:val="15252C00"/>
    <w:rsid w:val="15C076B6"/>
    <w:rsid w:val="16AA1EEE"/>
    <w:rsid w:val="17755859"/>
    <w:rsid w:val="1A831484"/>
    <w:rsid w:val="1C4C332E"/>
    <w:rsid w:val="1D7930E4"/>
    <w:rsid w:val="1D8B2AE8"/>
    <w:rsid w:val="20A566F1"/>
    <w:rsid w:val="21070BD4"/>
    <w:rsid w:val="229A727F"/>
    <w:rsid w:val="24FF7EE6"/>
    <w:rsid w:val="255423FB"/>
    <w:rsid w:val="25884FC8"/>
    <w:rsid w:val="25C82682"/>
    <w:rsid w:val="26BA0C45"/>
    <w:rsid w:val="27CC297A"/>
    <w:rsid w:val="28B12D1B"/>
    <w:rsid w:val="29AD6E69"/>
    <w:rsid w:val="2CFC7489"/>
    <w:rsid w:val="2E6F1CFE"/>
    <w:rsid w:val="30A279A9"/>
    <w:rsid w:val="30E477ED"/>
    <w:rsid w:val="326362A7"/>
    <w:rsid w:val="3278242B"/>
    <w:rsid w:val="329A19B6"/>
    <w:rsid w:val="34107EA0"/>
    <w:rsid w:val="348414E4"/>
    <w:rsid w:val="34C2295A"/>
    <w:rsid w:val="36E120F2"/>
    <w:rsid w:val="391A2771"/>
    <w:rsid w:val="39D82A10"/>
    <w:rsid w:val="3A0970C4"/>
    <w:rsid w:val="3ACF529C"/>
    <w:rsid w:val="3DCD73E1"/>
    <w:rsid w:val="3F2661F8"/>
    <w:rsid w:val="3F267B34"/>
    <w:rsid w:val="416828E7"/>
    <w:rsid w:val="45B32082"/>
    <w:rsid w:val="46772C91"/>
    <w:rsid w:val="47527EB5"/>
    <w:rsid w:val="495D302B"/>
    <w:rsid w:val="4A730505"/>
    <w:rsid w:val="4F6355A0"/>
    <w:rsid w:val="51C74CCE"/>
    <w:rsid w:val="539B0F46"/>
    <w:rsid w:val="547D1FC7"/>
    <w:rsid w:val="54833813"/>
    <w:rsid w:val="55007EA0"/>
    <w:rsid w:val="55326951"/>
    <w:rsid w:val="569A0301"/>
    <w:rsid w:val="569B1719"/>
    <w:rsid w:val="58264DD3"/>
    <w:rsid w:val="592E5761"/>
    <w:rsid w:val="599A0AA0"/>
    <w:rsid w:val="5AD15A56"/>
    <w:rsid w:val="5BDE1F83"/>
    <w:rsid w:val="5F545A5D"/>
    <w:rsid w:val="5FF2409F"/>
    <w:rsid w:val="5FFE22DA"/>
    <w:rsid w:val="60607BF0"/>
    <w:rsid w:val="6289001A"/>
    <w:rsid w:val="62BF2712"/>
    <w:rsid w:val="62D17071"/>
    <w:rsid w:val="63A707BD"/>
    <w:rsid w:val="65271129"/>
    <w:rsid w:val="659F41BF"/>
    <w:rsid w:val="698064BE"/>
    <w:rsid w:val="6C606951"/>
    <w:rsid w:val="6EE753BB"/>
    <w:rsid w:val="6EF034A0"/>
    <w:rsid w:val="70AC6485"/>
    <w:rsid w:val="72081D06"/>
    <w:rsid w:val="727D0773"/>
    <w:rsid w:val="76653257"/>
    <w:rsid w:val="76B17728"/>
    <w:rsid w:val="7710723D"/>
    <w:rsid w:val="772E665B"/>
    <w:rsid w:val="780C5FDA"/>
    <w:rsid w:val="78EA4B3B"/>
    <w:rsid w:val="7961696C"/>
    <w:rsid w:val="7BC54B7B"/>
    <w:rsid w:val="7F810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2017-06-19T01:36:59Z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